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6348"/>
      </w:tblGrid>
      <w:tr w:rsidR="00F919AF" w14:paraId="43D72B92" w14:textId="77777777" w:rsidTr="5ED7EB7C">
        <w:trPr>
          <w:trHeight w:val="1561"/>
        </w:trPr>
        <w:tc>
          <w:tcPr>
            <w:tcW w:w="2399" w:type="dxa"/>
          </w:tcPr>
          <w:p w14:paraId="421B3290" w14:textId="40271E74" w:rsidR="00F919AF" w:rsidRDefault="006D313E" w:rsidP="00D5311C">
            <w:pPr>
              <w:jc w:val="center"/>
            </w:pPr>
            <w:r>
              <w:rPr>
                <w:noProof/>
              </w:rPr>
              <w:drawing>
                <wp:inline distT="0" distB="0" distL="0" distR="0" wp14:anchorId="37C82AD2" wp14:editId="151F9C99">
                  <wp:extent cx="2690281"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2701388" cy="726889"/>
                          </a:xfrm>
                          <a:prstGeom prst="rect">
                            <a:avLst/>
                          </a:prstGeom>
                          <a:noFill/>
                          <a:ln>
                            <a:noFill/>
                          </a:ln>
                        </pic:spPr>
                      </pic:pic>
                    </a:graphicData>
                  </a:graphic>
                </wp:inline>
              </w:drawing>
            </w:r>
          </w:p>
        </w:tc>
        <w:tc>
          <w:tcPr>
            <w:tcW w:w="8605" w:type="dxa"/>
          </w:tcPr>
          <w:p w14:paraId="286F9C6D" w14:textId="72277C50" w:rsidR="00F919AF" w:rsidRPr="00F01099" w:rsidRDefault="006D313E" w:rsidP="00F919AF">
            <w:pPr>
              <w:jc w:val="right"/>
              <w:rPr>
                <w:rFonts w:ascii="Garamond" w:hAnsi="Garamond"/>
                <w:b/>
                <w:sz w:val="28"/>
                <w:szCs w:val="28"/>
              </w:rPr>
            </w:pPr>
            <w:r>
              <w:rPr>
                <w:rFonts w:ascii="Garamond" w:hAnsi="Garamond"/>
                <w:b/>
                <w:sz w:val="28"/>
                <w:szCs w:val="28"/>
              </w:rPr>
              <w:t>EL</w:t>
            </w:r>
            <w:r w:rsidR="000762F4">
              <w:rPr>
                <w:rFonts w:ascii="Garamond" w:hAnsi="Garamond"/>
                <w:b/>
                <w:sz w:val="28"/>
                <w:szCs w:val="28"/>
              </w:rPr>
              <w:t xml:space="preserve"> </w:t>
            </w:r>
            <w:r w:rsidR="00F919AF" w:rsidRPr="00F01099">
              <w:rPr>
                <w:rFonts w:ascii="Garamond" w:hAnsi="Garamond"/>
                <w:b/>
                <w:sz w:val="28"/>
                <w:szCs w:val="28"/>
              </w:rPr>
              <w:t>Human Resources</w:t>
            </w:r>
          </w:p>
          <w:p w14:paraId="5CD0BA78" w14:textId="77777777" w:rsidR="00F01099" w:rsidRPr="00725364" w:rsidRDefault="00F01099" w:rsidP="00F919AF">
            <w:pPr>
              <w:jc w:val="right"/>
              <w:rPr>
                <w:rFonts w:ascii="Garamond" w:hAnsi="Garamond"/>
                <w:b/>
                <w:sz w:val="44"/>
                <w:szCs w:val="44"/>
              </w:rPr>
            </w:pPr>
          </w:p>
          <w:p w14:paraId="4E8E6243" w14:textId="77777777" w:rsidR="00F01099" w:rsidRPr="00725364" w:rsidRDefault="007E4211" w:rsidP="00725364">
            <w:pPr>
              <w:jc w:val="right"/>
              <w:rPr>
                <w:rFonts w:ascii="Garamond" w:hAnsi="Garamond"/>
                <w:b/>
                <w:sz w:val="40"/>
                <w:szCs w:val="40"/>
              </w:rPr>
            </w:pPr>
            <w:r>
              <w:rPr>
                <w:rFonts w:ascii="Garamond" w:hAnsi="Garamond"/>
                <w:b/>
                <w:sz w:val="40"/>
                <w:szCs w:val="40"/>
              </w:rPr>
              <w:t>Job Description</w:t>
            </w:r>
          </w:p>
          <w:p w14:paraId="475C87EB" w14:textId="77777777" w:rsidR="00725364" w:rsidRPr="00725364" w:rsidRDefault="007E4211" w:rsidP="00725364">
            <w:pPr>
              <w:jc w:val="right"/>
              <w:rPr>
                <w:rFonts w:ascii="Garamond" w:hAnsi="Garamond"/>
                <w:b/>
                <w:i/>
                <w:sz w:val="32"/>
                <w:szCs w:val="32"/>
              </w:rPr>
            </w:pPr>
            <w:r>
              <w:rPr>
                <w:rFonts w:ascii="Garamond" w:hAnsi="Garamond"/>
                <w:b/>
                <w:i/>
                <w:sz w:val="32"/>
                <w:szCs w:val="32"/>
              </w:rPr>
              <w:t>Library Staff</w:t>
            </w:r>
            <w:r w:rsidR="00725364" w:rsidRPr="00725364">
              <w:rPr>
                <w:rFonts w:ascii="Garamond" w:hAnsi="Garamond"/>
                <w:b/>
                <w:i/>
                <w:sz w:val="32"/>
                <w:szCs w:val="32"/>
              </w:rPr>
              <w:t xml:space="preserve"> Positions</w:t>
            </w:r>
          </w:p>
        </w:tc>
      </w:tr>
    </w:tbl>
    <w:p w14:paraId="30AF5AC7" w14:textId="77777777" w:rsidR="00B30B96" w:rsidRDefault="00B30B96" w:rsidP="00B30B96">
      <w:pPr>
        <w:spacing w:after="0" w:line="240" w:lineRule="auto"/>
        <w:rPr>
          <w:rFonts w:ascii="Garamond" w:hAnsi="Garamond"/>
          <w:b/>
          <w:sz w:val="24"/>
          <w:szCs w:val="24"/>
        </w:rPr>
      </w:pPr>
    </w:p>
    <w:p w14:paraId="523A5CDC" w14:textId="66B723D5" w:rsidR="007E4211" w:rsidRPr="00725364" w:rsidRDefault="00A96CC6" w:rsidP="5ED7EB7C">
      <w:pPr>
        <w:spacing w:after="0" w:line="240" w:lineRule="auto"/>
        <w:jc w:val="center"/>
        <w:rPr>
          <w:rFonts w:ascii="Garamond" w:hAnsi="Garamond"/>
          <w:b/>
          <w:bCs/>
          <w:sz w:val="48"/>
          <w:szCs w:val="48"/>
        </w:rPr>
      </w:pPr>
      <w:r>
        <w:rPr>
          <w:rFonts w:ascii="Garamond" w:hAnsi="Garamond"/>
          <w:b/>
          <w:bCs/>
          <w:sz w:val="48"/>
          <w:szCs w:val="48"/>
        </w:rPr>
        <w:t>E-Resources Management</w:t>
      </w:r>
      <w:r w:rsidR="00393381" w:rsidRPr="5ED7EB7C">
        <w:rPr>
          <w:rFonts w:ascii="Garamond" w:hAnsi="Garamond"/>
          <w:b/>
          <w:bCs/>
          <w:sz w:val="48"/>
          <w:szCs w:val="48"/>
        </w:rPr>
        <w:t xml:space="preserve"> Specialist, Sr.</w:t>
      </w:r>
    </w:p>
    <w:p w14:paraId="24093239" w14:textId="77777777" w:rsidR="007E4211" w:rsidRPr="00004728" w:rsidRDefault="007E4211" w:rsidP="007E4211">
      <w:pPr>
        <w:spacing w:after="0" w:line="240" w:lineRule="auto"/>
        <w:rPr>
          <w:rFonts w:ascii="Garamond" w:hAnsi="Garamond"/>
          <w:b/>
          <w:sz w:val="24"/>
          <w:szCs w:val="24"/>
        </w:rPr>
      </w:pPr>
    </w:p>
    <w:tbl>
      <w:tblPr>
        <w:tblW w:w="10998" w:type="dxa"/>
        <w:shd w:val="clear" w:color="auto" w:fill="F3F3F3"/>
        <w:tblLook w:val="01E0" w:firstRow="1" w:lastRow="1" w:firstColumn="1" w:lastColumn="1" w:noHBand="0" w:noVBand="0"/>
      </w:tblPr>
      <w:tblGrid>
        <w:gridCol w:w="4878"/>
        <w:gridCol w:w="6120"/>
      </w:tblGrid>
      <w:tr w:rsidR="007E4211" w:rsidRPr="000762F4" w14:paraId="526C892F" w14:textId="77777777" w:rsidTr="676CB97A">
        <w:tc>
          <w:tcPr>
            <w:tcW w:w="4878" w:type="dxa"/>
            <w:shd w:val="clear" w:color="auto" w:fill="auto"/>
            <w:hideMark/>
          </w:tcPr>
          <w:p w14:paraId="0FD8876E" w14:textId="77777777" w:rsidR="007E4211" w:rsidRPr="000762F4" w:rsidRDefault="007E4211" w:rsidP="00EC2CE0">
            <w:pPr>
              <w:spacing w:after="0" w:line="240" w:lineRule="auto"/>
              <w:ind w:left="72"/>
              <w:rPr>
                <w:rFonts w:ascii="Garamond" w:hAnsi="Garamond"/>
                <w:b/>
                <w:sz w:val="24"/>
                <w:szCs w:val="24"/>
                <w:lang w:eastAsia="zh-CN"/>
              </w:rPr>
            </w:pPr>
            <w:r w:rsidRPr="000762F4">
              <w:rPr>
                <w:rFonts w:ascii="Garamond" w:hAnsi="Garamond"/>
                <w:b/>
                <w:sz w:val="24"/>
                <w:szCs w:val="24"/>
              </w:rPr>
              <w:t>Employee Name</w:t>
            </w:r>
          </w:p>
        </w:tc>
        <w:tc>
          <w:tcPr>
            <w:tcW w:w="6120" w:type="dxa"/>
            <w:shd w:val="clear" w:color="auto" w:fill="auto"/>
          </w:tcPr>
          <w:p w14:paraId="00D04ED2" w14:textId="54707340" w:rsidR="007E4211" w:rsidRPr="000762F4" w:rsidRDefault="00393381" w:rsidP="00EC2CE0">
            <w:pPr>
              <w:spacing w:after="0" w:line="240" w:lineRule="auto"/>
              <w:jc w:val="center"/>
              <w:rPr>
                <w:rFonts w:ascii="Garamond" w:hAnsi="Garamond"/>
                <w:sz w:val="24"/>
                <w:szCs w:val="24"/>
                <w:lang w:eastAsia="zh-CN"/>
              </w:rPr>
            </w:pPr>
            <w:r>
              <w:rPr>
                <w:rFonts w:ascii="Garamond" w:hAnsi="Garamond"/>
                <w:sz w:val="24"/>
                <w:szCs w:val="24"/>
                <w:lang w:eastAsia="zh-CN"/>
              </w:rPr>
              <w:t>TBD</w:t>
            </w:r>
          </w:p>
        </w:tc>
      </w:tr>
      <w:tr w:rsidR="007E4211" w:rsidRPr="000762F4" w14:paraId="2473B4B8" w14:textId="77777777" w:rsidTr="676CB97A">
        <w:tc>
          <w:tcPr>
            <w:tcW w:w="4878" w:type="dxa"/>
            <w:shd w:val="clear" w:color="auto" w:fill="auto"/>
          </w:tcPr>
          <w:p w14:paraId="28D7A113" w14:textId="77777777" w:rsidR="007E4211" w:rsidRPr="000762F4" w:rsidRDefault="007E4211" w:rsidP="00EC2CE0">
            <w:pPr>
              <w:spacing w:after="0" w:line="240" w:lineRule="auto"/>
              <w:ind w:left="72" w:right="353"/>
              <w:rPr>
                <w:rFonts w:ascii="Garamond" w:hAnsi="Garamond"/>
                <w:b/>
                <w:sz w:val="24"/>
                <w:szCs w:val="24"/>
              </w:rPr>
            </w:pPr>
            <w:r w:rsidRPr="000762F4">
              <w:rPr>
                <w:rFonts w:ascii="Garamond" w:hAnsi="Garamond"/>
                <w:b/>
                <w:sz w:val="24"/>
                <w:szCs w:val="24"/>
              </w:rPr>
              <w:t>Department</w:t>
            </w:r>
            <w:r w:rsidR="000762F4">
              <w:rPr>
                <w:rFonts w:ascii="Garamond" w:hAnsi="Garamond"/>
                <w:b/>
                <w:sz w:val="24"/>
                <w:szCs w:val="24"/>
              </w:rPr>
              <w:t xml:space="preserve"> or Unit</w:t>
            </w:r>
          </w:p>
        </w:tc>
        <w:tc>
          <w:tcPr>
            <w:tcW w:w="6120" w:type="dxa"/>
            <w:shd w:val="clear" w:color="auto" w:fill="auto"/>
          </w:tcPr>
          <w:p w14:paraId="734B2267" w14:textId="3D7992FC" w:rsidR="007E4211" w:rsidRPr="000762F4" w:rsidRDefault="00393381" w:rsidP="00EC2CE0">
            <w:pPr>
              <w:spacing w:after="0" w:line="240" w:lineRule="auto"/>
              <w:jc w:val="center"/>
              <w:rPr>
                <w:rFonts w:ascii="Garamond" w:hAnsi="Garamond"/>
                <w:sz w:val="24"/>
                <w:szCs w:val="24"/>
                <w:lang w:eastAsia="zh-CN"/>
              </w:rPr>
            </w:pPr>
            <w:r>
              <w:rPr>
                <w:rFonts w:ascii="Garamond" w:hAnsi="Garamond"/>
                <w:sz w:val="24"/>
                <w:szCs w:val="24"/>
                <w:lang w:eastAsia="zh-CN"/>
              </w:rPr>
              <w:t>Electronic and Continuing Resources</w:t>
            </w:r>
          </w:p>
        </w:tc>
      </w:tr>
      <w:tr w:rsidR="007E4211" w:rsidRPr="000762F4" w14:paraId="0BD5FB23" w14:textId="77777777" w:rsidTr="676CB97A">
        <w:tc>
          <w:tcPr>
            <w:tcW w:w="4878" w:type="dxa"/>
            <w:shd w:val="clear" w:color="auto" w:fill="auto"/>
          </w:tcPr>
          <w:p w14:paraId="05E8AE85" w14:textId="77777777" w:rsidR="007E4211" w:rsidRPr="000762F4" w:rsidRDefault="007E4211" w:rsidP="00EC2CE0">
            <w:pPr>
              <w:spacing w:after="0" w:line="240" w:lineRule="auto"/>
              <w:ind w:left="72" w:right="353"/>
              <w:rPr>
                <w:rFonts w:ascii="Garamond" w:hAnsi="Garamond"/>
                <w:b/>
                <w:sz w:val="24"/>
                <w:szCs w:val="24"/>
              </w:rPr>
            </w:pPr>
            <w:r w:rsidRPr="000762F4">
              <w:rPr>
                <w:rFonts w:ascii="Garamond" w:hAnsi="Garamond"/>
                <w:b/>
                <w:sz w:val="24"/>
                <w:szCs w:val="24"/>
              </w:rPr>
              <w:t xml:space="preserve">Division </w:t>
            </w:r>
          </w:p>
        </w:tc>
        <w:tc>
          <w:tcPr>
            <w:tcW w:w="6120" w:type="dxa"/>
            <w:shd w:val="clear" w:color="auto" w:fill="auto"/>
          </w:tcPr>
          <w:p w14:paraId="4A7BD638" w14:textId="429CE691" w:rsidR="007E4211" w:rsidRPr="000762F4" w:rsidRDefault="00152EEF" w:rsidP="00EC2CE0">
            <w:pPr>
              <w:spacing w:after="0" w:line="240" w:lineRule="auto"/>
              <w:jc w:val="center"/>
              <w:rPr>
                <w:rFonts w:ascii="Garamond" w:hAnsi="Garamond"/>
                <w:sz w:val="24"/>
                <w:szCs w:val="24"/>
                <w:lang w:eastAsia="zh-CN"/>
              </w:rPr>
            </w:pPr>
            <w:r w:rsidRPr="676CB97A">
              <w:rPr>
                <w:rFonts w:ascii="Garamond" w:hAnsi="Garamond"/>
                <w:sz w:val="24"/>
                <w:szCs w:val="24"/>
                <w:lang w:eastAsia="zh-CN"/>
              </w:rPr>
              <w:t xml:space="preserve">Access </w:t>
            </w:r>
            <w:r w:rsidR="16607D12" w:rsidRPr="676CB97A">
              <w:rPr>
                <w:rFonts w:ascii="Garamond" w:hAnsi="Garamond"/>
                <w:sz w:val="24"/>
                <w:szCs w:val="24"/>
                <w:lang w:eastAsia="zh-CN"/>
              </w:rPr>
              <w:t>and</w:t>
            </w:r>
            <w:r w:rsidRPr="676CB97A">
              <w:rPr>
                <w:rFonts w:ascii="Garamond" w:hAnsi="Garamond"/>
                <w:sz w:val="24"/>
                <w:szCs w:val="24"/>
                <w:lang w:eastAsia="zh-CN"/>
              </w:rPr>
              <w:t xml:space="preserve"> Resource Services</w:t>
            </w:r>
          </w:p>
        </w:tc>
      </w:tr>
      <w:tr w:rsidR="007E4211" w:rsidRPr="000762F4" w14:paraId="1EF07DAF" w14:textId="77777777" w:rsidTr="676CB97A">
        <w:tc>
          <w:tcPr>
            <w:tcW w:w="4878" w:type="dxa"/>
            <w:shd w:val="clear" w:color="auto" w:fill="auto"/>
          </w:tcPr>
          <w:p w14:paraId="2B102A8F" w14:textId="77777777" w:rsidR="007E4211" w:rsidRPr="000762F4" w:rsidRDefault="007E4211" w:rsidP="00EC2CE0">
            <w:pPr>
              <w:spacing w:after="0" w:line="240" w:lineRule="auto"/>
              <w:ind w:left="72"/>
              <w:rPr>
                <w:rFonts w:ascii="Garamond" w:hAnsi="Garamond"/>
                <w:b/>
                <w:sz w:val="24"/>
                <w:szCs w:val="24"/>
              </w:rPr>
            </w:pPr>
            <w:r w:rsidRPr="000762F4">
              <w:rPr>
                <w:rFonts w:ascii="Garamond" w:hAnsi="Garamond"/>
                <w:b/>
                <w:sz w:val="24"/>
                <w:szCs w:val="24"/>
              </w:rPr>
              <w:t>Campus Job Classification / Title</w:t>
            </w:r>
          </w:p>
        </w:tc>
        <w:tc>
          <w:tcPr>
            <w:tcW w:w="6120" w:type="dxa"/>
            <w:shd w:val="clear" w:color="auto" w:fill="auto"/>
          </w:tcPr>
          <w:p w14:paraId="263D764F" w14:textId="77777777" w:rsidR="007E4211" w:rsidRPr="000762F4" w:rsidRDefault="000762F4" w:rsidP="00EC2CE0">
            <w:pPr>
              <w:spacing w:after="0" w:line="240" w:lineRule="auto"/>
              <w:jc w:val="center"/>
              <w:rPr>
                <w:rFonts w:ascii="Garamond" w:hAnsi="Garamond"/>
                <w:sz w:val="24"/>
                <w:szCs w:val="24"/>
                <w:lang w:eastAsia="zh-CN"/>
              </w:rPr>
            </w:pPr>
            <w:r>
              <w:rPr>
                <w:rFonts w:ascii="Garamond" w:hAnsi="Garamond"/>
                <w:sz w:val="24"/>
                <w:szCs w:val="24"/>
                <w:lang w:eastAsia="zh-CN"/>
              </w:rPr>
              <w:t>Library Specialist</w:t>
            </w:r>
            <w:r w:rsidR="00F2701B" w:rsidRPr="000762F4">
              <w:rPr>
                <w:rFonts w:ascii="Garamond" w:hAnsi="Garamond"/>
                <w:sz w:val="24"/>
                <w:szCs w:val="24"/>
                <w:lang w:eastAsia="zh-CN"/>
              </w:rPr>
              <w:t>, S</w:t>
            </w:r>
            <w:r>
              <w:rPr>
                <w:rFonts w:ascii="Garamond" w:hAnsi="Garamond"/>
                <w:sz w:val="24"/>
                <w:szCs w:val="24"/>
                <w:lang w:eastAsia="zh-CN"/>
              </w:rPr>
              <w:t>enior</w:t>
            </w:r>
            <w:r w:rsidR="00F2701B" w:rsidRPr="000762F4">
              <w:rPr>
                <w:rFonts w:ascii="Garamond" w:hAnsi="Garamond"/>
                <w:sz w:val="24"/>
                <w:szCs w:val="24"/>
                <w:lang w:eastAsia="zh-CN"/>
              </w:rPr>
              <w:t xml:space="preserve"> (Res</w:t>
            </w:r>
            <w:r>
              <w:rPr>
                <w:rFonts w:ascii="Garamond" w:hAnsi="Garamond"/>
                <w:sz w:val="24"/>
                <w:szCs w:val="24"/>
                <w:lang w:eastAsia="zh-CN"/>
              </w:rPr>
              <w:t>our</w:t>
            </w:r>
            <w:r w:rsidR="00F2701B" w:rsidRPr="000762F4">
              <w:rPr>
                <w:rFonts w:ascii="Garamond" w:hAnsi="Garamond"/>
                <w:sz w:val="24"/>
                <w:szCs w:val="24"/>
                <w:lang w:eastAsia="zh-CN"/>
              </w:rPr>
              <w:t>c</w:t>
            </w:r>
            <w:r>
              <w:rPr>
                <w:rFonts w:ascii="Garamond" w:hAnsi="Garamond"/>
                <w:sz w:val="24"/>
                <w:szCs w:val="24"/>
                <w:lang w:eastAsia="zh-CN"/>
              </w:rPr>
              <w:t>e</w:t>
            </w:r>
            <w:r w:rsidR="00F2701B" w:rsidRPr="000762F4">
              <w:rPr>
                <w:rFonts w:ascii="Garamond" w:hAnsi="Garamond"/>
                <w:sz w:val="24"/>
                <w:szCs w:val="24"/>
                <w:lang w:eastAsia="zh-CN"/>
              </w:rPr>
              <w:t>s M</w:t>
            </w:r>
            <w:r>
              <w:rPr>
                <w:rFonts w:ascii="Garamond" w:hAnsi="Garamond"/>
                <w:sz w:val="24"/>
                <w:szCs w:val="24"/>
                <w:lang w:eastAsia="zh-CN"/>
              </w:rPr>
              <w:t>ana</w:t>
            </w:r>
            <w:r w:rsidR="00F2701B" w:rsidRPr="000762F4">
              <w:rPr>
                <w:rFonts w:ascii="Garamond" w:hAnsi="Garamond"/>
                <w:sz w:val="24"/>
                <w:szCs w:val="24"/>
                <w:lang w:eastAsia="zh-CN"/>
              </w:rPr>
              <w:t>g</w:t>
            </w:r>
            <w:r>
              <w:rPr>
                <w:rFonts w:ascii="Garamond" w:hAnsi="Garamond"/>
                <w:sz w:val="24"/>
                <w:szCs w:val="24"/>
                <w:lang w:eastAsia="zh-CN"/>
              </w:rPr>
              <w:t>e</w:t>
            </w:r>
            <w:r w:rsidR="00F2701B" w:rsidRPr="000762F4">
              <w:rPr>
                <w:rFonts w:ascii="Garamond" w:hAnsi="Garamond"/>
                <w:sz w:val="24"/>
                <w:szCs w:val="24"/>
                <w:lang w:eastAsia="zh-CN"/>
              </w:rPr>
              <w:t>m</w:t>
            </w:r>
            <w:r>
              <w:rPr>
                <w:rFonts w:ascii="Garamond" w:hAnsi="Garamond"/>
                <w:sz w:val="24"/>
                <w:szCs w:val="24"/>
                <w:lang w:eastAsia="zh-CN"/>
              </w:rPr>
              <w:t>en</w:t>
            </w:r>
            <w:r w:rsidR="00F2701B" w:rsidRPr="000762F4">
              <w:rPr>
                <w:rFonts w:ascii="Garamond" w:hAnsi="Garamond"/>
                <w:sz w:val="24"/>
                <w:szCs w:val="24"/>
                <w:lang w:eastAsia="zh-CN"/>
              </w:rPr>
              <w:t>t)</w:t>
            </w:r>
          </w:p>
        </w:tc>
      </w:tr>
      <w:tr w:rsidR="007E4211" w:rsidRPr="000762F4" w14:paraId="6DE756AC" w14:textId="77777777" w:rsidTr="676CB97A">
        <w:tc>
          <w:tcPr>
            <w:tcW w:w="4878" w:type="dxa"/>
            <w:shd w:val="clear" w:color="auto" w:fill="auto"/>
            <w:hideMark/>
          </w:tcPr>
          <w:p w14:paraId="0B1252E8" w14:textId="77777777" w:rsidR="007E4211" w:rsidRPr="000762F4" w:rsidRDefault="007E4211" w:rsidP="00EC2CE0">
            <w:pPr>
              <w:spacing w:after="0" w:line="240" w:lineRule="auto"/>
              <w:ind w:left="72"/>
              <w:rPr>
                <w:rFonts w:ascii="Garamond" w:hAnsi="Garamond"/>
                <w:b/>
                <w:sz w:val="24"/>
                <w:szCs w:val="24"/>
                <w:lang w:eastAsia="zh-CN"/>
              </w:rPr>
            </w:pPr>
            <w:r w:rsidRPr="000762F4">
              <w:rPr>
                <w:rFonts w:ascii="Garamond" w:hAnsi="Garamond"/>
                <w:b/>
                <w:sz w:val="24"/>
                <w:szCs w:val="24"/>
              </w:rPr>
              <w:t xml:space="preserve">Campus </w:t>
            </w:r>
            <w:r w:rsidR="0077655A" w:rsidRPr="000762F4">
              <w:rPr>
                <w:rFonts w:ascii="Garamond" w:hAnsi="Garamond"/>
                <w:b/>
                <w:sz w:val="24"/>
                <w:szCs w:val="24"/>
              </w:rPr>
              <w:t>Job</w:t>
            </w:r>
            <w:r w:rsidRPr="000762F4">
              <w:rPr>
                <w:rFonts w:ascii="Garamond" w:hAnsi="Garamond"/>
                <w:b/>
                <w:sz w:val="24"/>
                <w:szCs w:val="24"/>
              </w:rPr>
              <w:t xml:space="preserve"> Code</w:t>
            </w:r>
          </w:p>
        </w:tc>
        <w:tc>
          <w:tcPr>
            <w:tcW w:w="6120" w:type="dxa"/>
            <w:shd w:val="clear" w:color="auto" w:fill="auto"/>
          </w:tcPr>
          <w:p w14:paraId="590347D3" w14:textId="77777777" w:rsidR="007E4211" w:rsidRPr="000762F4" w:rsidRDefault="00F2701B" w:rsidP="00EC2CE0">
            <w:pPr>
              <w:spacing w:after="0" w:line="240" w:lineRule="auto"/>
              <w:jc w:val="center"/>
              <w:rPr>
                <w:rFonts w:ascii="Garamond" w:hAnsi="Garamond"/>
                <w:sz w:val="24"/>
                <w:szCs w:val="24"/>
                <w:lang w:eastAsia="zh-CN"/>
              </w:rPr>
            </w:pPr>
            <w:r w:rsidRPr="000762F4">
              <w:rPr>
                <w:rFonts w:ascii="Garamond" w:hAnsi="Garamond"/>
                <w:sz w:val="24"/>
                <w:szCs w:val="24"/>
                <w:lang w:eastAsia="zh-CN"/>
              </w:rPr>
              <w:t>NC04</w:t>
            </w:r>
          </w:p>
        </w:tc>
      </w:tr>
      <w:tr w:rsidR="007E4211" w:rsidRPr="000762F4" w14:paraId="7D9BF0B5" w14:textId="77777777" w:rsidTr="676CB97A">
        <w:tc>
          <w:tcPr>
            <w:tcW w:w="4878" w:type="dxa"/>
            <w:shd w:val="clear" w:color="auto" w:fill="auto"/>
          </w:tcPr>
          <w:p w14:paraId="5EF4E956" w14:textId="77777777" w:rsidR="007E4211" w:rsidRPr="000762F4" w:rsidRDefault="007E4211" w:rsidP="00EC2CE0">
            <w:pPr>
              <w:spacing w:after="0" w:line="240" w:lineRule="auto"/>
              <w:ind w:left="72"/>
              <w:rPr>
                <w:rFonts w:ascii="Garamond" w:hAnsi="Garamond"/>
                <w:b/>
                <w:sz w:val="24"/>
                <w:szCs w:val="24"/>
              </w:rPr>
            </w:pPr>
            <w:r w:rsidRPr="000762F4">
              <w:rPr>
                <w:rFonts w:ascii="Garamond" w:hAnsi="Garamond"/>
                <w:b/>
                <w:sz w:val="24"/>
                <w:szCs w:val="24"/>
              </w:rPr>
              <w:t>Campus Pay Grade</w:t>
            </w:r>
          </w:p>
        </w:tc>
        <w:tc>
          <w:tcPr>
            <w:tcW w:w="6120" w:type="dxa"/>
            <w:shd w:val="clear" w:color="auto" w:fill="auto"/>
          </w:tcPr>
          <w:p w14:paraId="74A874F6" w14:textId="77777777" w:rsidR="007E4211" w:rsidRPr="000762F4" w:rsidRDefault="0077655A" w:rsidP="00EC2CE0">
            <w:pPr>
              <w:spacing w:after="0" w:line="240" w:lineRule="auto"/>
              <w:jc w:val="center"/>
              <w:rPr>
                <w:rFonts w:ascii="Garamond" w:hAnsi="Garamond"/>
                <w:sz w:val="24"/>
                <w:szCs w:val="24"/>
                <w:lang w:eastAsia="zh-CN"/>
              </w:rPr>
            </w:pPr>
            <w:r w:rsidRPr="000762F4">
              <w:rPr>
                <w:rFonts w:ascii="Garamond" w:hAnsi="Garamond"/>
                <w:sz w:val="24"/>
                <w:szCs w:val="24"/>
                <w:lang w:eastAsia="zh-CN"/>
              </w:rPr>
              <w:t>228</w:t>
            </w:r>
          </w:p>
        </w:tc>
      </w:tr>
      <w:tr w:rsidR="007E4211" w:rsidRPr="000762F4" w14:paraId="4546897B" w14:textId="77777777" w:rsidTr="676CB97A">
        <w:tc>
          <w:tcPr>
            <w:tcW w:w="4878" w:type="dxa"/>
            <w:shd w:val="clear" w:color="auto" w:fill="auto"/>
            <w:hideMark/>
          </w:tcPr>
          <w:p w14:paraId="626E4CF5" w14:textId="77777777" w:rsidR="007E4211" w:rsidRPr="000762F4" w:rsidRDefault="007E4211" w:rsidP="00EC2CE0">
            <w:pPr>
              <w:spacing w:after="0" w:line="240" w:lineRule="auto"/>
              <w:ind w:left="72"/>
              <w:rPr>
                <w:rFonts w:ascii="Garamond" w:hAnsi="Garamond"/>
                <w:b/>
                <w:sz w:val="24"/>
                <w:szCs w:val="24"/>
                <w:lang w:eastAsia="zh-CN"/>
              </w:rPr>
            </w:pPr>
            <w:r w:rsidRPr="000762F4">
              <w:rPr>
                <w:rFonts w:ascii="Garamond" w:hAnsi="Garamond"/>
                <w:b/>
                <w:sz w:val="24"/>
                <w:szCs w:val="24"/>
              </w:rPr>
              <w:t>FTE [Percentage of Time]</w:t>
            </w:r>
          </w:p>
        </w:tc>
        <w:tc>
          <w:tcPr>
            <w:tcW w:w="6120" w:type="dxa"/>
            <w:shd w:val="clear" w:color="auto" w:fill="auto"/>
          </w:tcPr>
          <w:p w14:paraId="3C8B40ED" w14:textId="3B728372" w:rsidR="007E4211" w:rsidRPr="000762F4" w:rsidRDefault="00393381" w:rsidP="00EC2CE0">
            <w:pPr>
              <w:spacing w:after="0" w:line="240" w:lineRule="auto"/>
              <w:jc w:val="center"/>
              <w:rPr>
                <w:rFonts w:ascii="Garamond" w:hAnsi="Garamond"/>
                <w:sz w:val="24"/>
                <w:szCs w:val="24"/>
                <w:lang w:eastAsia="zh-CN"/>
              </w:rPr>
            </w:pPr>
            <w:r>
              <w:rPr>
                <w:rFonts w:ascii="Garamond" w:hAnsi="Garamond"/>
                <w:sz w:val="24"/>
                <w:szCs w:val="24"/>
                <w:lang w:eastAsia="zh-CN"/>
              </w:rPr>
              <w:t>1.0</w:t>
            </w:r>
            <w:r w:rsidR="00152EEF">
              <w:rPr>
                <w:rFonts w:ascii="Garamond" w:hAnsi="Garamond"/>
                <w:sz w:val="24"/>
                <w:szCs w:val="24"/>
                <w:lang w:eastAsia="zh-CN"/>
              </w:rPr>
              <w:t xml:space="preserve"> (40 hours)</w:t>
            </w:r>
          </w:p>
        </w:tc>
      </w:tr>
      <w:tr w:rsidR="007E4211" w:rsidRPr="000762F4" w14:paraId="446049EF" w14:textId="77777777" w:rsidTr="676CB97A">
        <w:tc>
          <w:tcPr>
            <w:tcW w:w="4878" w:type="dxa"/>
            <w:shd w:val="clear" w:color="auto" w:fill="auto"/>
            <w:hideMark/>
          </w:tcPr>
          <w:p w14:paraId="3E15152A" w14:textId="77777777" w:rsidR="007E4211" w:rsidRPr="000762F4" w:rsidRDefault="007E4211" w:rsidP="00EC2CE0">
            <w:pPr>
              <w:spacing w:after="0" w:line="240" w:lineRule="auto"/>
              <w:ind w:left="72"/>
              <w:rPr>
                <w:rFonts w:ascii="Garamond" w:hAnsi="Garamond"/>
                <w:b/>
                <w:sz w:val="24"/>
                <w:szCs w:val="24"/>
                <w:lang w:eastAsia="zh-CN"/>
              </w:rPr>
            </w:pPr>
            <w:r w:rsidRPr="000762F4">
              <w:rPr>
                <w:rFonts w:ascii="Garamond" w:hAnsi="Garamond"/>
                <w:b/>
                <w:sz w:val="24"/>
                <w:szCs w:val="24"/>
              </w:rPr>
              <w:t>Type of Appointment</w:t>
            </w:r>
          </w:p>
        </w:tc>
        <w:tc>
          <w:tcPr>
            <w:tcW w:w="6120" w:type="dxa"/>
            <w:shd w:val="clear" w:color="auto" w:fill="auto"/>
          </w:tcPr>
          <w:p w14:paraId="49D9D229" w14:textId="10E33370" w:rsidR="007E4211" w:rsidRPr="000762F4" w:rsidRDefault="00152EEF" w:rsidP="00393381">
            <w:pPr>
              <w:spacing w:after="0" w:line="240" w:lineRule="auto"/>
              <w:jc w:val="center"/>
              <w:rPr>
                <w:rFonts w:ascii="Garamond" w:hAnsi="Garamond"/>
                <w:sz w:val="24"/>
                <w:szCs w:val="24"/>
                <w:lang w:eastAsia="zh-CN"/>
              </w:rPr>
            </w:pPr>
            <w:r>
              <w:rPr>
                <w:rFonts w:ascii="Garamond" w:hAnsi="Garamond"/>
                <w:sz w:val="24"/>
                <w:szCs w:val="24"/>
                <w:lang w:eastAsia="zh-CN"/>
              </w:rPr>
              <w:t>Ongoing</w:t>
            </w:r>
          </w:p>
        </w:tc>
      </w:tr>
      <w:tr w:rsidR="007E4211" w:rsidRPr="000762F4" w14:paraId="2FC0CA16" w14:textId="77777777" w:rsidTr="676CB97A">
        <w:tc>
          <w:tcPr>
            <w:tcW w:w="4878" w:type="dxa"/>
            <w:shd w:val="clear" w:color="auto" w:fill="auto"/>
            <w:hideMark/>
          </w:tcPr>
          <w:p w14:paraId="3D0123E6" w14:textId="77777777" w:rsidR="007E4211" w:rsidRPr="000762F4" w:rsidRDefault="000762F4" w:rsidP="00EC2CE0">
            <w:pPr>
              <w:spacing w:after="0" w:line="240" w:lineRule="auto"/>
              <w:ind w:left="72" w:right="353"/>
              <w:rPr>
                <w:rFonts w:ascii="Garamond" w:hAnsi="Garamond"/>
                <w:b/>
                <w:sz w:val="24"/>
                <w:szCs w:val="24"/>
                <w:lang w:eastAsia="zh-CN"/>
              </w:rPr>
            </w:pPr>
            <w:r>
              <w:rPr>
                <w:rFonts w:ascii="Garamond" w:hAnsi="Garamond"/>
                <w:b/>
                <w:sz w:val="24"/>
                <w:szCs w:val="24"/>
              </w:rPr>
              <w:t>FLS</w:t>
            </w:r>
            <w:r w:rsidR="007E4211" w:rsidRPr="000762F4">
              <w:rPr>
                <w:rFonts w:ascii="Garamond" w:hAnsi="Garamond"/>
                <w:b/>
                <w:sz w:val="24"/>
                <w:szCs w:val="24"/>
              </w:rPr>
              <w:t>A Status</w:t>
            </w:r>
          </w:p>
        </w:tc>
        <w:tc>
          <w:tcPr>
            <w:tcW w:w="6120" w:type="dxa"/>
            <w:shd w:val="clear" w:color="auto" w:fill="auto"/>
          </w:tcPr>
          <w:p w14:paraId="6FCB12BB" w14:textId="77777777" w:rsidR="007E4211" w:rsidRPr="000762F4" w:rsidRDefault="0077655A" w:rsidP="00EC2CE0">
            <w:pPr>
              <w:spacing w:after="0" w:line="240" w:lineRule="auto"/>
              <w:ind w:right="353"/>
              <w:jc w:val="center"/>
              <w:rPr>
                <w:rFonts w:ascii="Garamond" w:hAnsi="Garamond"/>
                <w:sz w:val="24"/>
                <w:szCs w:val="24"/>
                <w:lang w:eastAsia="zh-CN"/>
              </w:rPr>
            </w:pPr>
            <w:r w:rsidRPr="000762F4">
              <w:rPr>
                <w:rFonts w:ascii="Garamond" w:hAnsi="Garamond"/>
                <w:sz w:val="24"/>
                <w:szCs w:val="24"/>
                <w:lang w:eastAsia="zh-CN"/>
              </w:rPr>
              <w:t>Non-</w:t>
            </w:r>
            <w:r w:rsidR="007E4211" w:rsidRPr="000762F4">
              <w:rPr>
                <w:rFonts w:ascii="Garamond" w:hAnsi="Garamond"/>
                <w:sz w:val="24"/>
                <w:szCs w:val="24"/>
                <w:lang w:eastAsia="zh-CN"/>
              </w:rPr>
              <w:t>Exempt</w:t>
            </w:r>
          </w:p>
          <w:p w14:paraId="5C9A8A84" w14:textId="77777777" w:rsidR="00102539" w:rsidRPr="000762F4" w:rsidRDefault="0077655A" w:rsidP="00EC2CE0">
            <w:pPr>
              <w:spacing w:after="0" w:line="240" w:lineRule="auto"/>
              <w:ind w:right="353"/>
              <w:jc w:val="center"/>
              <w:rPr>
                <w:rFonts w:ascii="Garamond" w:hAnsi="Garamond"/>
                <w:b/>
                <w:i/>
                <w:sz w:val="24"/>
                <w:szCs w:val="24"/>
                <w:lang w:eastAsia="zh-CN"/>
              </w:rPr>
            </w:pPr>
            <w:r w:rsidRPr="000762F4">
              <w:rPr>
                <w:rFonts w:ascii="Garamond" w:eastAsia="Times New Roman" w:hAnsi="Garamond" w:cs="Times New Roman"/>
                <w:b/>
                <w:bCs/>
                <w:i/>
                <w:sz w:val="24"/>
                <w:szCs w:val="24"/>
              </w:rPr>
              <w:t>This is a</w:t>
            </w:r>
            <w:r w:rsidR="00102539" w:rsidRPr="000762F4">
              <w:rPr>
                <w:rFonts w:ascii="Garamond" w:eastAsia="Times New Roman" w:hAnsi="Garamond" w:cs="Times New Roman"/>
                <w:b/>
                <w:bCs/>
                <w:i/>
                <w:sz w:val="24"/>
                <w:szCs w:val="24"/>
              </w:rPr>
              <w:t xml:space="preserve"> </w:t>
            </w:r>
            <w:r w:rsidRPr="000762F4">
              <w:rPr>
                <w:rFonts w:ascii="Garamond" w:eastAsia="Times New Roman" w:hAnsi="Garamond" w:cs="Times New Roman"/>
                <w:b/>
                <w:bCs/>
                <w:i/>
                <w:sz w:val="24"/>
                <w:szCs w:val="24"/>
              </w:rPr>
              <w:t>Non-</w:t>
            </w:r>
            <w:r w:rsidR="00102539" w:rsidRPr="000762F4">
              <w:rPr>
                <w:rFonts w:ascii="Garamond" w:eastAsia="Times New Roman" w:hAnsi="Garamond" w:cs="Times New Roman"/>
                <w:b/>
                <w:bCs/>
                <w:i/>
                <w:sz w:val="24"/>
                <w:szCs w:val="24"/>
              </w:rPr>
              <w:t xml:space="preserve">Exempt position. Employees in this position are </w:t>
            </w:r>
            <w:r w:rsidRPr="000762F4">
              <w:rPr>
                <w:rFonts w:ascii="Garamond" w:eastAsia="Times New Roman" w:hAnsi="Garamond" w:cs="Times New Roman"/>
                <w:b/>
                <w:bCs/>
                <w:i/>
                <w:sz w:val="24"/>
                <w:szCs w:val="24"/>
              </w:rPr>
              <w:t>paid an hourly pay rate, on a bi-weekly basis, and are eligible to receive overtime pay for any hours worked over 40 in a work week.</w:t>
            </w:r>
          </w:p>
        </w:tc>
      </w:tr>
      <w:tr w:rsidR="007E4211" w:rsidRPr="000762F4" w14:paraId="5742F799" w14:textId="77777777" w:rsidTr="676CB97A">
        <w:tc>
          <w:tcPr>
            <w:tcW w:w="4878" w:type="dxa"/>
            <w:shd w:val="clear" w:color="auto" w:fill="auto"/>
          </w:tcPr>
          <w:p w14:paraId="1215898F" w14:textId="77777777" w:rsidR="007E4211" w:rsidRPr="000762F4" w:rsidRDefault="007E4211" w:rsidP="00EC2CE0">
            <w:pPr>
              <w:spacing w:after="0" w:line="240" w:lineRule="auto"/>
              <w:ind w:left="72"/>
              <w:rPr>
                <w:rFonts w:ascii="Garamond" w:hAnsi="Garamond"/>
                <w:b/>
                <w:sz w:val="24"/>
                <w:szCs w:val="24"/>
                <w:lang w:eastAsia="zh-CN"/>
              </w:rPr>
            </w:pPr>
            <w:r w:rsidRPr="000762F4">
              <w:rPr>
                <w:rFonts w:ascii="Garamond" w:hAnsi="Garamond"/>
                <w:b/>
                <w:sz w:val="24"/>
                <w:szCs w:val="24"/>
              </w:rPr>
              <w:t>Name of Direct Supervisor</w:t>
            </w:r>
          </w:p>
        </w:tc>
        <w:tc>
          <w:tcPr>
            <w:tcW w:w="6120" w:type="dxa"/>
            <w:shd w:val="clear" w:color="auto" w:fill="auto"/>
          </w:tcPr>
          <w:p w14:paraId="5F4AE513" w14:textId="78B198DC" w:rsidR="007E4211" w:rsidRPr="000762F4" w:rsidRDefault="000E0A39" w:rsidP="000E0A39">
            <w:pPr>
              <w:spacing w:after="0" w:line="240" w:lineRule="auto"/>
              <w:jc w:val="center"/>
              <w:rPr>
                <w:rFonts w:ascii="Garamond" w:hAnsi="Garamond"/>
                <w:sz w:val="24"/>
                <w:szCs w:val="24"/>
                <w:lang w:eastAsia="zh-CN"/>
              </w:rPr>
            </w:pPr>
            <w:r>
              <w:rPr>
                <w:rFonts w:ascii="Garamond" w:hAnsi="Garamond"/>
                <w:sz w:val="24"/>
                <w:szCs w:val="24"/>
                <w:lang w:eastAsia="zh-CN"/>
              </w:rPr>
              <w:t>Jessie Copeland (Interim)</w:t>
            </w:r>
          </w:p>
        </w:tc>
      </w:tr>
      <w:tr w:rsidR="007E4211" w:rsidRPr="000762F4" w14:paraId="5401240B" w14:textId="77777777" w:rsidTr="676CB97A">
        <w:tc>
          <w:tcPr>
            <w:tcW w:w="4878" w:type="dxa"/>
            <w:shd w:val="clear" w:color="auto" w:fill="auto"/>
          </w:tcPr>
          <w:p w14:paraId="3F217F6D" w14:textId="77777777" w:rsidR="007E4211" w:rsidRPr="000762F4" w:rsidRDefault="007E4211" w:rsidP="00EC2CE0">
            <w:pPr>
              <w:spacing w:after="0" w:line="240" w:lineRule="auto"/>
              <w:ind w:left="72"/>
              <w:rPr>
                <w:rFonts w:ascii="Garamond" w:hAnsi="Garamond"/>
                <w:b/>
                <w:sz w:val="24"/>
                <w:szCs w:val="24"/>
                <w:lang w:eastAsia="zh-CN"/>
              </w:rPr>
            </w:pPr>
            <w:r w:rsidRPr="000762F4">
              <w:rPr>
                <w:rFonts w:ascii="Garamond" w:hAnsi="Garamond"/>
                <w:b/>
                <w:sz w:val="24"/>
                <w:szCs w:val="24"/>
              </w:rPr>
              <w:t>Supervisor’s Library Job Title [Functional]</w:t>
            </w:r>
          </w:p>
        </w:tc>
        <w:tc>
          <w:tcPr>
            <w:tcW w:w="6120" w:type="dxa"/>
            <w:shd w:val="clear" w:color="auto" w:fill="auto"/>
          </w:tcPr>
          <w:p w14:paraId="03224015" w14:textId="238796B2" w:rsidR="007E4211" w:rsidRPr="000762F4" w:rsidRDefault="00152EEF" w:rsidP="00EC2CE0">
            <w:pPr>
              <w:spacing w:after="0" w:line="240" w:lineRule="auto"/>
              <w:jc w:val="center"/>
              <w:rPr>
                <w:rFonts w:ascii="Garamond" w:hAnsi="Garamond"/>
                <w:sz w:val="24"/>
                <w:szCs w:val="24"/>
                <w:lang w:eastAsia="zh-CN"/>
              </w:rPr>
            </w:pPr>
            <w:r>
              <w:rPr>
                <w:rFonts w:ascii="Garamond" w:hAnsi="Garamond"/>
                <w:sz w:val="24"/>
                <w:szCs w:val="24"/>
                <w:lang w:eastAsia="zh-CN"/>
              </w:rPr>
              <w:t>Head, Electronic &amp; Continuing Resources</w:t>
            </w:r>
          </w:p>
        </w:tc>
      </w:tr>
      <w:tr w:rsidR="007E4211" w:rsidRPr="000762F4" w14:paraId="30090708" w14:textId="77777777" w:rsidTr="676CB97A">
        <w:tc>
          <w:tcPr>
            <w:tcW w:w="4878" w:type="dxa"/>
            <w:shd w:val="clear" w:color="auto" w:fill="auto"/>
          </w:tcPr>
          <w:p w14:paraId="4AD09F9A" w14:textId="77777777" w:rsidR="007E4211" w:rsidRPr="000762F4" w:rsidRDefault="007E4211" w:rsidP="00EC2CE0">
            <w:pPr>
              <w:spacing w:after="0" w:line="240" w:lineRule="auto"/>
              <w:ind w:left="72"/>
              <w:rPr>
                <w:rFonts w:ascii="Garamond" w:hAnsi="Garamond"/>
                <w:b/>
                <w:sz w:val="24"/>
                <w:szCs w:val="24"/>
                <w:lang w:eastAsia="zh-CN"/>
              </w:rPr>
            </w:pPr>
            <w:r w:rsidRPr="000762F4">
              <w:rPr>
                <w:rFonts w:ascii="Garamond" w:hAnsi="Garamond"/>
                <w:b/>
                <w:sz w:val="24"/>
                <w:szCs w:val="24"/>
                <w:lang w:eastAsia="zh-CN"/>
              </w:rPr>
              <w:t>Supervisor’s Campus Job Classification</w:t>
            </w:r>
          </w:p>
        </w:tc>
        <w:tc>
          <w:tcPr>
            <w:tcW w:w="6120" w:type="dxa"/>
            <w:shd w:val="clear" w:color="auto" w:fill="auto"/>
          </w:tcPr>
          <w:p w14:paraId="4087AD1D" w14:textId="0E789EF3" w:rsidR="007E4211" w:rsidRPr="000762F4" w:rsidRDefault="00152EEF" w:rsidP="00EC2CE0">
            <w:pPr>
              <w:spacing w:after="0" w:line="240" w:lineRule="auto"/>
              <w:jc w:val="center"/>
              <w:rPr>
                <w:rFonts w:ascii="Garamond" w:hAnsi="Garamond"/>
                <w:sz w:val="24"/>
                <w:szCs w:val="24"/>
                <w:lang w:eastAsia="zh-CN"/>
              </w:rPr>
            </w:pPr>
            <w:r>
              <w:rPr>
                <w:rFonts w:ascii="Garamond" w:hAnsi="Garamond"/>
                <w:sz w:val="24"/>
                <w:szCs w:val="24"/>
                <w:lang w:eastAsia="zh-CN"/>
              </w:rPr>
              <w:t>Librarian / Faculty-Equivalent</w:t>
            </w:r>
          </w:p>
        </w:tc>
      </w:tr>
    </w:tbl>
    <w:p w14:paraId="655F7B0C" w14:textId="77777777" w:rsidR="00102539" w:rsidRPr="000762F4" w:rsidRDefault="00102539" w:rsidP="00EC2CE0">
      <w:pPr>
        <w:spacing w:after="0" w:line="240" w:lineRule="auto"/>
        <w:ind w:left="2160" w:hanging="2160"/>
        <w:rPr>
          <w:rFonts w:ascii="Garamond" w:hAnsi="Garamond"/>
          <w:b/>
          <w:sz w:val="24"/>
          <w:szCs w:val="24"/>
          <w:u w:val="single"/>
        </w:rPr>
      </w:pPr>
    </w:p>
    <w:p w14:paraId="1B005D98" w14:textId="77777777" w:rsidR="007E4211" w:rsidRPr="006D313E" w:rsidRDefault="007E4211" w:rsidP="00EC2CE0">
      <w:pPr>
        <w:spacing w:after="0" w:line="240" w:lineRule="auto"/>
        <w:ind w:left="2160" w:hanging="2160"/>
        <w:rPr>
          <w:rFonts w:ascii="Garamond" w:hAnsi="Garamond"/>
          <w:b/>
          <w:sz w:val="24"/>
          <w:szCs w:val="24"/>
          <w:u w:val="single"/>
        </w:rPr>
      </w:pPr>
      <w:r w:rsidRPr="006D313E">
        <w:rPr>
          <w:rFonts w:ascii="Garamond" w:hAnsi="Garamond"/>
          <w:b/>
          <w:sz w:val="24"/>
          <w:szCs w:val="24"/>
          <w:u w:val="single"/>
        </w:rPr>
        <w:t>University Job Summary Statement</w:t>
      </w:r>
    </w:p>
    <w:p w14:paraId="781348B6" w14:textId="77777777" w:rsidR="007E4211" w:rsidRPr="006D313E" w:rsidRDefault="007E4211" w:rsidP="00EC2CE0">
      <w:pPr>
        <w:spacing w:after="0" w:line="240" w:lineRule="auto"/>
        <w:ind w:left="2160" w:hanging="2160"/>
        <w:rPr>
          <w:rFonts w:ascii="Garamond" w:hAnsi="Garamond"/>
          <w:b/>
          <w:sz w:val="24"/>
          <w:szCs w:val="24"/>
        </w:rPr>
      </w:pPr>
    </w:p>
    <w:p w14:paraId="16D96CAD" w14:textId="77777777" w:rsidR="0077655A" w:rsidRPr="006D313E" w:rsidRDefault="00F2701B" w:rsidP="00EC2CE0">
      <w:pPr>
        <w:spacing w:after="0" w:line="240" w:lineRule="auto"/>
        <w:rPr>
          <w:rFonts w:ascii="Garamond" w:hAnsi="Garamond"/>
          <w:sz w:val="24"/>
          <w:szCs w:val="24"/>
        </w:rPr>
      </w:pPr>
      <w:r w:rsidRPr="006D313E">
        <w:rPr>
          <w:rFonts w:ascii="Garamond" w:hAnsi="Garamond"/>
          <w:sz w:val="24"/>
          <w:szCs w:val="24"/>
        </w:rPr>
        <w:t>Performs complex resources management operations (e.g. acquisitions, serials or preparing materials for binding), using specialized knowledge of the book trade, online databases, microcomputer applications, complex reference tools, and/or foreign languages.</w:t>
      </w:r>
    </w:p>
    <w:p w14:paraId="2E2AD462" w14:textId="77777777" w:rsidR="00F2701B" w:rsidRPr="006D313E" w:rsidRDefault="00F2701B" w:rsidP="00EC2CE0">
      <w:pPr>
        <w:spacing w:after="0" w:line="240" w:lineRule="auto"/>
        <w:rPr>
          <w:rFonts w:ascii="Garamond" w:hAnsi="Garamond"/>
          <w:sz w:val="24"/>
          <w:szCs w:val="24"/>
        </w:rPr>
      </w:pPr>
    </w:p>
    <w:p w14:paraId="3C227B89" w14:textId="77777777" w:rsidR="0077655A" w:rsidRPr="006D313E" w:rsidRDefault="0077655A" w:rsidP="00EC2CE0">
      <w:pPr>
        <w:spacing w:after="0" w:line="240" w:lineRule="auto"/>
        <w:rPr>
          <w:rFonts w:ascii="Garamond" w:eastAsia="Times New Roman" w:hAnsi="Garamond" w:cs="Times New Roman"/>
          <w:b/>
          <w:bCs/>
          <w:i/>
          <w:sz w:val="24"/>
          <w:szCs w:val="24"/>
        </w:rPr>
      </w:pPr>
      <w:r w:rsidRPr="006D313E">
        <w:rPr>
          <w:rFonts w:ascii="Garamond" w:eastAsia="Times New Roman" w:hAnsi="Garamond" w:cs="Times New Roman"/>
          <w:b/>
          <w:bCs/>
          <w:i/>
          <w:sz w:val="24"/>
          <w:szCs w:val="24"/>
        </w:rPr>
        <w:t>The above statements are intended to describe the work being performed by people assigned to this job. They are not intended to be an exhaustive list of all responsibilities, duties and skills required of the personnel so classified.</w:t>
      </w:r>
    </w:p>
    <w:p w14:paraId="11E9F8A2" w14:textId="77777777" w:rsidR="00841242" w:rsidRPr="006D313E" w:rsidRDefault="00841242" w:rsidP="00EC2CE0">
      <w:pPr>
        <w:spacing w:after="0" w:line="240" w:lineRule="auto"/>
        <w:rPr>
          <w:rFonts w:ascii="Garamond" w:eastAsia="Times New Roman" w:hAnsi="Garamond" w:cs="Times New Roman"/>
          <w:sz w:val="24"/>
          <w:szCs w:val="24"/>
        </w:rPr>
      </w:pPr>
    </w:p>
    <w:p w14:paraId="57F42BBA" w14:textId="77777777" w:rsidR="000762F4" w:rsidRPr="006D313E" w:rsidRDefault="000762F4" w:rsidP="00EC2CE0">
      <w:pPr>
        <w:spacing w:after="0" w:line="240" w:lineRule="auto"/>
        <w:rPr>
          <w:rFonts w:ascii="Garamond" w:hAnsi="Garamond"/>
          <w:b/>
          <w:spacing w:val="-2"/>
          <w:sz w:val="24"/>
          <w:szCs w:val="24"/>
          <w:u w:val="single"/>
        </w:rPr>
      </w:pPr>
      <w:r w:rsidRPr="006D313E">
        <w:rPr>
          <w:rFonts w:ascii="Garamond" w:hAnsi="Garamond"/>
          <w:b/>
          <w:spacing w:val="-2"/>
          <w:sz w:val="24"/>
          <w:szCs w:val="24"/>
          <w:u w:val="single"/>
        </w:rPr>
        <w:t>Library Position Summary</w:t>
      </w:r>
    </w:p>
    <w:p w14:paraId="4D3E6658" w14:textId="77777777" w:rsidR="000762F4" w:rsidRPr="006D313E" w:rsidRDefault="000762F4" w:rsidP="676CB97A">
      <w:pPr>
        <w:spacing w:after="0" w:line="240" w:lineRule="auto"/>
        <w:rPr>
          <w:rFonts w:ascii="Garamond" w:hAnsi="Garamond"/>
          <w:spacing w:val="-2"/>
          <w:sz w:val="24"/>
          <w:szCs w:val="24"/>
          <w:highlight w:val="yellow"/>
        </w:rPr>
      </w:pPr>
    </w:p>
    <w:p w14:paraId="4253BE97" w14:textId="229AA567" w:rsidR="3B08BD88" w:rsidRPr="006D313E" w:rsidRDefault="3B08BD88" w:rsidP="0A2C12A1">
      <w:pPr>
        <w:spacing w:after="0" w:line="240" w:lineRule="auto"/>
        <w:rPr>
          <w:rFonts w:ascii="Garamond" w:eastAsia="Garamond" w:hAnsi="Garamond" w:cs="Garamond"/>
          <w:color w:val="000000" w:themeColor="text1"/>
          <w:sz w:val="24"/>
          <w:szCs w:val="24"/>
        </w:rPr>
      </w:pPr>
      <w:r w:rsidRPr="006D313E">
        <w:rPr>
          <w:rFonts w:ascii="Garamond" w:eastAsia="Garamond" w:hAnsi="Garamond" w:cs="Garamond"/>
          <w:color w:val="000000" w:themeColor="text1"/>
          <w:sz w:val="24"/>
          <w:szCs w:val="24"/>
        </w:rPr>
        <w:t xml:space="preserve">Reporting to the Head of Electronic and Continuing Resources (ECR), the specialist is responsible for </w:t>
      </w:r>
      <w:r w:rsidR="69FD768D" w:rsidRPr="006D313E">
        <w:rPr>
          <w:rFonts w:ascii="Garamond" w:eastAsia="Garamond" w:hAnsi="Garamond" w:cs="Garamond"/>
          <w:color w:val="000000" w:themeColor="text1"/>
          <w:sz w:val="24"/>
          <w:szCs w:val="24"/>
        </w:rPr>
        <w:t xml:space="preserve">electronic and continuing resource </w:t>
      </w:r>
      <w:r w:rsidRPr="006D313E">
        <w:rPr>
          <w:rFonts w:ascii="Garamond" w:eastAsia="Garamond" w:hAnsi="Garamond" w:cs="Garamond"/>
          <w:color w:val="000000" w:themeColor="text1"/>
          <w:sz w:val="24"/>
          <w:szCs w:val="24"/>
        </w:rPr>
        <w:t>maintenance processes and procedures that control the information about and access to Woodruff Library’s print and electronic continuing resources collection serving patrons from all campuses. These responsibilities include timely and accurate tracking of information in applicable software programs, routine administration of a broad range of resource lifecycle activities such as ordering, activation, invoicing, renewals, cancellations, and problem solving, which ensure serials order, payment, and holdings data q</w:t>
      </w:r>
      <w:r w:rsidR="76CE96E3" w:rsidRPr="006D313E">
        <w:rPr>
          <w:rFonts w:ascii="Garamond" w:eastAsia="Garamond" w:hAnsi="Garamond" w:cs="Garamond"/>
          <w:color w:val="000000" w:themeColor="text1"/>
          <w:sz w:val="24"/>
          <w:szCs w:val="24"/>
        </w:rPr>
        <w:t xml:space="preserve">uality </w:t>
      </w:r>
      <w:r w:rsidRPr="006D313E">
        <w:rPr>
          <w:rFonts w:ascii="Garamond" w:eastAsia="Garamond" w:hAnsi="Garamond" w:cs="Garamond"/>
          <w:color w:val="000000" w:themeColor="text1"/>
          <w:sz w:val="24"/>
          <w:szCs w:val="24"/>
        </w:rPr>
        <w:t>are consistent, reliable and provide effective access for the support of teaching, learning and research.</w:t>
      </w:r>
    </w:p>
    <w:p w14:paraId="2AC5C7ED" w14:textId="77777777" w:rsidR="006D313E" w:rsidRPr="006D313E" w:rsidRDefault="006D313E" w:rsidP="006D313E">
      <w:pPr>
        <w:rPr>
          <w:rFonts w:ascii="Garamond" w:hAnsi="Garamond"/>
          <w:b/>
          <w:bCs/>
          <w:i/>
          <w:iCs/>
          <w:sz w:val="24"/>
          <w:szCs w:val="24"/>
        </w:rPr>
      </w:pPr>
    </w:p>
    <w:p w14:paraId="612524DB" w14:textId="0093A352" w:rsidR="00152EEF" w:rsidRPr="006D313E" w:rsidRDefault="006D313E" w:rsidP="006D313E">
      <w:pPr>
        <w:rPr>
          <w:rFonts w:ascii="Garamond" w:hAnsi="Garamond"/>
          <w:b/>
          <w:bCs/>
          <w:i/>
          <w:iCs/>
          <w:sz w:val="24"/>
          <w:szCs w:val="24"/>
        </w:rPr>
      </w:pPr>
      <w:r w:rsidRPr="006D313E">
        <w:rPr>
          <w:rFonts w:ascii="Garamond" w:hAnsi="Garamond"/>
          <w:b/>
          <w:bCs/>
          <w:i/>
          <w:iCs/>
          <w:sz w:val="24"/>
          <w:szCs w:val="24"/>
        </w:rPr>
        <w:t xml:space="preserve">Emory Libraries values diversity, equity, and inclusion as essential core principles to achieving our educational mission and embracing the diverse identities of all.  It is our belief that a sense of belonging is a vital component to enriching one’s quality of life. As an ongoing part of building our inclusive work </w:t>
      </w:r>
      <w:r w:rsidRPr="006D313E">
        <w:rPr>
          <w:rFonts w:ascii="Garamond" w:hAnsi="Garamond"/>
          <w:b/>
          <w:bCs/>
          <w:i/>
          <w:iCs/>
          <w:sz w:val="24"/>
          <w:szCs w:val="24"/>
        </w:rPr>
        <w:lastRenderedPageBreak/>
        <w:t>environment, we embrace this through activities that include competency training, personal growth and professional development, open communication practices.</w:t>
      </w:r>
    </w:p>
    <w:p w14:paraId="3D744371" w14:textId="77777777" w:rsidR="000762F4" w:rsidRPr="006D313E" w:rsidRDefault="000762F4" w:rsidP="00EC2CE0">
      <w:pPr>
        <w:spacing w:after="0" w:line="240" w:lineRule="auto"/>
        <w:rPr>
          <w:rFonts w:ascii="Garamond" w:hAnsi="Garamond"/>
          <w:b/>
          <w:sz w:val="24"/>
          <w:szCs w:val="24"/>
          <w:u w:val="single"/>
          <w:lang w:eastAsia="zh-CN"/>
        </w:rPr>
      </w:pPr>
      <w:r w:rsidRPr="006D313E">
        <w:rPr>
          <w:rFonts w:ascii="Garamond" w:hAnsi="Garamond"/>
          <w:b/>
          <w:sz w:val="24"/>
          <w:szCs w:val="24"/>
          <w:u w:val="single"/>
          <w:lang w:eastAsia="zh-CN"/>
        </w:rPr>
        <w:t>Type of Supervision Received</w:t>
      </w:r>
    </w:p>
    <w:p w14:paraId="304C15ED" w14:textId="77777777" w:rsidR="000762F4" w:rsidRPr="006D313E" w:rsidRDefault="000762F4" w:rsidP="00EC2CE0">
      <w:pPr>
        <w:spacing w:after="0" w:line="240" w:lineRule="auto"/>
        <w:rPr>
          <w:rFonts w:ascii="Garamond" w:hAnsi="Garamond"/>
          <w:sz w:val="24"/>
          <w:szCs w:val="24"/>
          <w:u w:val="single"/>
        </w:rPr>
      </w:pPr>
    </w:p>
    <w:p w14:paraId="03108F40" w14:textId="77777777" w:rsidR="00152EEF" w:rsidRPr="006D313E" w:rsidRDefault="00152EEF" w:rsidP="00152EEF">
      <w:pPr>
        <w:spacing w:after="0" w:line="240" w:lineRule="auto"/>
        <w:rPr>
          <w:rFonts w:ascii="Garamond" w:hAnsi="Garamond"/>
          <w:sz w:val="24"/>
          <w:szCs w:val="24"/>
        </w:rPr>
      </w:pPr>
      <w:r w:rsidRPr="006D313E">
        <w:rPr>
          <w:rFonts w:ascii="Garamond" w:hAnsi="Garamond"/>
          <w:sz w:val="24"/>
          <w:szCs w:val="24"/>
        </w:rPr>
        <w:t>This position reports to the Head of Electronic and Continuing Resources who provides general guidance and</w:t>
      </w:r>
    </w:p>
    <w:p w14:paraId="2D54485E" w14:textId="77777777" w:rsidR="00152EEF" w:rsidRPr="006D313E" w:rsidRDefault="00152EEF" w:rsidP="00152EEF">
      <w:pPr>
        <w:spacing w:after="0" w:line="240" w:lineRule="auto"/>
        <w:rPr>
          <w:rFonts w:ascii="Garamond" w:hAnsi="Garamond"/>
          <w:sz w:val="24"/>
          <w:szCs w:val="24"/>
        </w:rPr>
      </w:pPr>
      <w:r w:rsidRPr="006D313E">
        <w:rPr>
          <w:rFonts w:ascii="Garamond" w:hAnsi="Garamond"/>
          <w:sz w:val="24"/>
          <w:szCs w:val="24"/>
        </w:rPr>
        <w:t>specific task assignments. Individual performance is informally reviewed on a regular basis and formally on an</w:t>
      </w:r>
    </w:p>
    <w:p w14:paraId="69ABE76E" w14:textId="3FA86EE5" w:rsidR="000762F4" w:rsidRPr="006D313E" w:rsidRDefault="00152EEF" w:rsidP="00152EEF">
      <w:pPr>
        <w:spacing w:after="0" w:line="240" w:lineRule="auto"/>
        <w:rPr>
          <w:rFonts w:ascii="Garamond" w:hAnsi="Garamond"/>
          <w:sz w:val="24"/>
          <w:szCs w:val="24"/>
        </w:rPr>
      </w:pPr>
      <w:r w:rsidRPr="006D313E">
        <w:rPr>
          <w:rFonts w:ascii="Garamond" w:hAnsi="Garamond"/>
          <w:sz w:val="24"/>
          <w:szCs w:val="24"/>
        </w:rPr>
        <w:t xml:space="preserve">annual </w:t>
      </w:r>
      <w:r w:rsidR="59FBB507" w:rsidRPr="006D313E">
        <w:rPr>
          <w:rFonts w:ascii="Garamond" w:hAnsi="Garamond"/>
          <w:sz w:val="24"/>
          <w:szCs w:val="24"/>
        </w:rPr>
        <w:t>basis,</w:t>
      </w:r>
      <w:r w:rsidRPr="006D313E">
        <w:rPr>
          <w:rFonts w:ascii="Garamond" w:hAnsi="Garamond"/>
          <w:sz w:val="24"/>
          <w:szCs w:val="24"/>
        </w:rPr>
        <w:t xml:space="preserve"> progress toward unit and professional goals is a key component of performance evaluation process.</w:t>
      </w:r>
    </w:p>
    <w:p w14:paraId="0C3F2FC4" w14:textId="77777777" w:rsidR="000762F4" w:rsidRPr="006D313E" w:rsidRDefault="000762F4" w:rsidP="00EC2CE0">
      <w:pPr>
        <w:spacing w:after="0" w:line="240" w:lineRule="auto"/>
        <w:rPr>
          <w:rFonts w:ascii="Garamond" w:hAnsi="Garamond"/>
          <w:b/>
          <w:color w:val="FF0000"/>
          <w:sz w:val="24"/>
          <w:szCs w:val="24"/>
        </w:rPr>
      </w:pPr>
    </w:p>
    <w:p w14:paraId="6F182887" w14:textId="77777777" w:rsidR="000762F4" w:rsidRPr="006D313E" w:rsidRDefault="000762F4" w:rsidP="00EC2CE0">
      <w:pPr>
        <w:spacing w:after="0" w:line="240" w:lineRule="auto"/>
        <w:rPr>
          <w:rFonts w:ascii="Garamond" w:hAnsi="Garamond"/>
          <w:b/>
          <w:sz w:val="24"/>
          <w:szCs w:val="24"/>
          <w:u w:val="single"/>
          <w:lang w:eastAsia="zh-CN"/>
        </w:rPr>
      </w:pPr>
      <w:r w:rsidRPr="006D313E">
        <w:rPr>
          <w:rFonts w:ascii="Garamond" w:hAnsi="Garamond"/>
          <w:b/>
          <w:sz w:val="24"/>
          <w:szCs w:val="24"/>
          <w:u w:val="single"/>
          <w:lang w:eastAsia="zh-CN"/>
        </w:rPr>
        <w:t>Type of Supervision Exercised</w:t>
      </w:r>
    </w:p>
    <w:p w14:paraId="0CD7A7F7" w14:textId="77777777" w:rsidR="000762F4" w:rsidRPr="006D313E" w:rsidRDefault="000762F4" w:rsidP="00EC2CE0">
      <w:pPr>
        <w:spacing w:after="0" w:line="240" w:lineRule="auto"/>
        <w:rPr>
          <w:rFonts w:ascii="Garamond" w:hAnsi="Garamond"/>
          <w:b/>
          <w:sz w:val="24"/>
          <w:szCs w:val="24"/>
          <w:lang w:eastAsia="zh-CN"/>
        </w:rPr>
      </w:pPr>
    </w:p>
    <w:p w14:paraId="3BB98971" w14:textId="335926BF" w:rsidR="00296A87" w:rsidRPr="006D313E" w:rsidRDefault="00296A87" w:rsidP="00296A87">
      <w:pPr>
        <w:spacing w:after="0" w:line="240" w:lineRule="auto"/>
        <w:rPr>
          <w:rFonts w:ascii="Garamond" w:hAnsi="Garamond"/>
          <w:sz w:val="24"/>
          <w:szCs w:val="24"/>
        </w:rPr>
      </w:pPr>
      <w:r w:rsidRPr="006D313E">
        <w:rPr>
          <w:rFonts w:ascii="Garamond" w:hAnsi="Garamond"/>
          <w:sz w:val="24"/>
          <w:szCs w:val="24"/>
        </w:rPr>
        <w:t xml:space="preserve">The specialist does not supervise librarian or staff employees but </w:t>
      </w:r>
      <w:r w:rsidR="1883452E" w:rsidRPr="006D313E">
        <w:rPr>
          <w:rFonts w:ascii="Garamond" w:hAnsi="Garamond"/>
          <w:sz w:val="24"/>
          <w:szCs w:val="24"/>
        </w:rPr>
        <w:t xml:space="preserve">can </w:t>
      </w:r>
      <w:r w:rsidRPr="006D313E">
        <w:rPr>
          <w:rFonts w:ascii="Garamond" w:hAnsi="Garamond"/>
          <w:sz w:val="24"/>
          <w:szCs w:val="24"/>
        </w:rPr>
        <w:t>supervise student employees. The number of</w:t>
      </w:r>
    </w:p>
    <w:p w14:paraId="4D575233" w14:textId="57DA78C2" w:rsidR="000762F4" w:rsidRPr="006D313E" w:rsidRDefault="00296A87" w:rsidP="00296A87">
      <w:pPr>
        <w:spacing w:after="0" w:line="240" w:lineRule="auto"/>
        <w:rPr>
          <w:rFonts w:ascii="Garamond" w:hAnsi="Garamond"/>
          <w:sz w:val="24"/>
          <w:szCs w:val="24"/>
        </w:rPr>
      </w:pPr>
      <w:r w:rsidRPr="006D313E">
        <w:rPr>
          <w:rFonts w:ascii="Garamond" w:hAnsi="Garamond"/>
          <w:sz w:val="24"/>
          <w:szCs w:val="24"/>
        </w:rPr>
        <w:t>students supervised ranges from 1 to 3 and represents up to 1.5 FTE.</w:t>
      </w:r>
    </w:p>
    <w:p w14:paraId="36F37A8C" w14:textId="77777777" w:rsidR="000762F4" w:rsidRPr="006D313E" w:rsidRDefault="000762F4" w:rsidP="00EC2CE0">
      <w:pPr>
        <w:spacing w:after="0" w:line="240" w:lineRule="auto"/>
        <w:rPr>
          <w:rFonts w:ascii="Garamond" w:hAnsi="Garamond"/>
          <w:sz w:val="24"/>
          <w:szCs w:val="24"/>
        </w:rPr>
      </w:pPr>
    </w:p>
    <w:p w14:paraId="35B121C1" w14:textId="77777777" w:rsidR="000762F4" w:rsidRPr="006D313E" w:rsidRDefault="000762F4" w:rsidP="00EC2CE0">
      <w:pPr>
        <w:spacing w:after="0" w:line="240" w:lineRule="auto"/>
        <w:rPr>
          <w:rFonts w:ascii="Garamond" w:hAnsi="Garamond"/>
          <w:b/>
          <w:sz w:val="24"/>
          <w:szCs w:val="24"/>
          <w:u w:val="single"/>
        </w:rPr>
      </w:pPr>
      <w:r w:rsidRPr="006D313E">
        <w:rPr>
          <w:rFonts w:ascii="Garamond" w:hAnsi="Garamond"/>
          <w:b/>
          <w:sz w:val="24"/>
          <w:szCs w:val="24"/>
          <w:u w:val="single"/>
        </w:rPr>
        <w:t>Key Responsibilities &amp; Duties</w:t>
      </w:r>
    </w:p>
    <w:p w14:paraId="6768BB3C" w14:textId="77777777" w:rsidR="000762F4" w:rsidRPr="006D313E" w:rsidRDefault="000762F4" w:rsidP="00EC2CE0">
      <w:pPr>
        <w:spacing w:after="0" w:line="240" w:lineRule="auto"/>
        <w:rPr>
          <w:rFonts w:ascii="Garamond" w:hAnsi="Garamond"/>
          <w:sz w:val="24"/>
          <w:szCs w:val="24"/>
        </w:rPr>
      </w:pPr>
    </w:p>
    <w:p w14:paraId="1C5C7938" w14:textId="77777777" w:rsidR="00BD1F74" w:rsidRPr="006D313E" w:rsidRDefault="00BD1F74" w:rsidP="00BD1F74">
      <w:pPr>
        <w:pStyle w:val="ListParagraph"/>
        <w:numPr>
          <w:ilvl w:val="0"/>
          <w:numId w:val="28"/>
        </w:numPr>
        <w:rPr>
          <w:rFonts w:ascii="Garamond" w:hAnsi="Garamond"/>
          <w:sz w:val="24"/>
          <w:szCs w:val="24"/>
        </w:rPr>
      </w:pPr>
      <w:r w:rsidRPr="006D313E">
        <w:rPr>
          <w:rFonts w:ascii="Garamond" w:hAnsi="Garamond"/>
          <w:sz w:val="24"/>
          <w:szCs w:val="24"/>
        </w:rPr>
        <w:t>Electronic &amp; Continuing Resources</w:t>
      </w:r>
    </w:p>
    <w:p w14:paraId="67770032" w14:textId="77777777" w:rsidR="00BD1F74" w:rsidRPr="006D313E" w:rsidRDefault="00BD1F74" w:rsidP="00BD1F74">
      <w:pPr>
        <w:pStyle w:val="ListParagraph"/>
        <w:numPr>
          <w:ilvl w:val="1"/>
          <w:numId w:val="28"/>
        </w:numPr>
        <w:rPr>
          <w:rFonts w:ascii="Garamond" w:hAnsi="Garamond"/>
          <w:sz w:val="24"/>
          <w:szCs w:val="24"/>
        </w:rPr>
      </w:pPr>
      <w:r w:rsidRPr="006D313E">
        <w:rPr>
          <w:rFonts w:ascii="Garamond" w:hAnsi="Garamond"/>
          <w:sz w:val="24"/>
          <w:szCs w:val="24"/>
        </w:rPr>
        <w:t>Performs essential tasks throughout the electronic resources’ lifecycle, including cataloging, ordering, invoicing, activation, subscription maintenance, and electronic resources troubleshooting.</w:t>
      </w:r>
    </w:p>
    <w:p w14:paraId="118206EA" w14:textId="77777777" w:rsidR="00BD1F74" w:rsidRPr="006D313E" w:rsidRDefault="00BD1F74" w:rsidP="00BD1F74">
      <w:pPr>
        <w:pStyle w:val="ListParagraph"/>
        <w:numPr>
          <w:ilvl w:val="1"/>
          <w:numId w:val="28"/>
        </w:numPr>
        <w:rPr>
          <w:rFonts w:ascii="Garamond" w:hAnsi="Garamond"/>
          <w:sz w:val="24"/>
          <w:szCs w:val="24"/>
        </w:rPr>
      </w:pPr>
      <w:r w:rsidRPr="006D313E">
        <w:rPr>
          <w:rFonts w:ascii="Garamond" w:eastAsia="Garamond" w:hAnsi="Garamond" w:cs="Garamond"/>
          <w:color w:val="000000" w:themeColor="text1"/>
          <w:sz w:val="24"/>
          <w:szCs w:val="24"/>
        </w:rPr>
        <w:t>Maintains the integrity of continuing resources data within the ALMA library service platform by analyzing, evaluating, interpreting and revising electronic resources, order, and invoice records.</w:t>
      </w:r>
    </w:p>
    <w:p w14:paraId="524220AA" w14:textId="77777777" w:rsidR="00BE53D4" w:rsidRPr="006D313E" w:rsidRDefault="00BD1F74" w:rsidP="00BE53D4">
      <w:pPr>
        <w:pStyle w:val="ListParagraph"/>
        <w:numPr>
          <w:ilvl w:val="1"/>
          <w:numId w:val="28"/>
        </w:numPr>
        <w:rPr>
          <w:rFonts w:ascii="Garamond" w:hAnsi="Garamond"/>
          <w:sz w:val="24"/>
          <w:szCs w:val="24"/>
        </w:rPr>
      </w:pPr>
      <w:r w:rsidRPr="006D313E">
        <w:rPr>
          <w:rFonts w:ascii="Garamond" w:eastAsia="Garamond" w:hAnsi="Garamond" w:cs="Garamond"/>
          <w:color w:val="000000" w:themeColor="text1"/>
          <w:sz w:val="24"/>
          <w:szCs w:val="24"/>
        </w:rPr>
        <w:t xml:space="preserve">Processes collection changes such as such as new subscriptions, title changes, ceased titles, format changes, publisher changes, and platform changes including closing orders, holdings, and removing access points from public view in Library Search and </w:t>
      </w:r>
      <w:proofErr w:type="spellStart"/>
      <w:r w:rsidRPr="006D313E">
        <w:rPr>
          <w:rFonts w:ascii="Garamond" w:eastAsia="Garamond" w:hAnsi="Garamond" w:cs="Garamond"/>
          <w:color w:val="000000" w:themeColor="text1"/>
          <w:sz w:val="24"/>
          <w:szCs w:val="24"/>
        </w:rPr>
        <w:t>Databases@Emory</w:t>
      </w:r>
      <w:proofErr w:type="spellEnd"/>
      <w:r w:rsidRPr="006D313E">
        <w:rPr>
          <w:rFonts w:ascii="Garamond" w:eastAsia="Garamond" w:hAnsi="Garamond" w:cs="Garamond"/>
          <w:color w:val="000000" w:themeColor="text1"/>
          <w:sz w:val="24"/>
          <w:szCs w:val="24"/>
        </w:rPr>
        <w:t xml:space="preserve"> using the library service platform, Alma, and </w:t>
      </w:r>
      <w:proofErr w:type="spellStart"/>
      <w:r w:rsidRPr="006D313E">
        <w:rPr>
          <w:rFonts w:ascii="Garamond" w:eastAsia="Garamond" w:hAnsi="Garamond" w:cs="Garamond"/>
          <w:color w:val="000000" w:themeColor="text1"/>
          <w:sz w:val="24"/>
          <w:szCs w:val="24"/>
        </w:rPr>
        <w:t>Springshare</w:t>
      </w:r>
      <w:proofErr w:type="spellEnd"/>
      <w:r w:rsidRPr="006D313E">
        <w:rPr>
          <w:rFonts w:ascii="Garamond" w:eastAsia="Garamond" w:hAnsi="Garamond" w:cs="Garamond"/>
          <w:color w:val="000000" w:themeColor="text1"/>
          <w:sz w:val="24"/>
          <w:szCs w:val="24"/>
        </w:rPr>
        <w:t xml:space="preserve"> </w:t>
      </w:r>
      <w:proofErr w:type="spellStart"/>
      <w:r w:rsidRPr="006D313E">
        <w:rPr>
          <w:rFonts w:ascii="Garamond" w:eastAsia="Garamond" w:hAnsi="Garamond" w:cs="Garamond"/>
          <w:color w:val="000000" w:themeColor="text1"/>
          <w:sz w:val="24"/>
          <w:szCs w:val="24"/>
        </w:rPr>
        <w:t>LibApps</w:t>
      </w:r>
      <w:proofErr w:type="spellEnd"/>
      <w:r w:rsidRPr="006D313E">
        <w:rPr>
          <w:rFonts w:ascii="Garamond" w:eastAsia="Garamond" w:hAnsi="Garamond" w:cs="Garamond"/>
          <w:color w:val="000000" w:themeColor="text1"/>
          <w:sz w:val="24"/>
          <w:szCs w:val="24"/>
        </w:rPr>
        <w:t>.</w:t>
      </w:r>
      <w:r w:rsidR="00BE53D4" w:rsidRPr="006D313E">
        <w:rPr>
          <w:rFonts w:ascii="Garamond" w:hAnsi="Garamond"/>
          <w:sz w:val="24"/>
          <w:szCs w:val="24"/>
        </w:rPr>
        <w:t xml:space="preserve"> </w:t>
      </w:r>
    </w:p>
    <w:p w14:paraId="444FEBE4" w14:textId="778DA447" w:rsidR="00BD1F74" w:rsidRPr="006D313E" w:rsidRDefault="00BE53D4" w:rsidP="00BE53D4">
      <w:pPr>
        <w:pStyle w:val="ListParagraph"/>
        <w:numPr>
          <w:ilvl w:val="1"/>
          <w:numId w:val="28"/>
        </w:numPr>
        <w:rPr>
          <w:rFonts w:ascii="Garamond" w:hAnsi="Garamond"/>
          <w:sz w:val="24"/>
          <w:szCs w:val="24"/>
        </w:rPr>
      </w:pPr>
      <w:r w:rsidRPr="006D313E">
        <w:rPr>
          <w:rFonts w:ascii="Garamond" w:hAnsi="Garamond"/>
          <w:sz w:val="24"/>
          <w:szCs w:val="24"/>
        </w:rPr>
        <w:t>Serves as expert in library electronic resource subscription usage statistics records, applying specialized knowledge of electronic resource maintenance, collecting, and organizing collection and expenditure data for Collection Management, other ECR team members, and Emory Libraries staff within and beyond Resource Services. </w:t>
      </w:r>
      <w:r w:rsidR="00BD1F74" w:rsidRPr="006D313E">
        <w:rPr>
          <w:rFonts w:ascii="Garamond" w:hAnsi="Garamond"/>
          <w:sz w:val="24"/>
          <w:szCs w:val="24"/>
        </w:rPr>
        <w:br/>
      </w:r>
    </w:p>
    <w:p w14:paraId="56D88EB6" w14:textId="77777777" w:rsidR="009910F6" w:rsidRPr="006D313E" w:rsidRDefault="009910F6" w:rsidP="009910F6">
      <w:pPr>
        <w:pStyle w:val="ListParagraph"/>
        <w:numPr>
          <w:ilvl w:val="0"/>
          <w:numId w:val="28"/>
        </w:numPr>
        <w:rPr>
          <w:rStyle w:val="eop"/>
          <w:rFonts w:ascii="Garamond" w:hAnsi="Garamond"/>
          <w:sz w:val="24"/>
          <w:szCs w:val="24"/>
        </w:rPr>
      </w:pPr>
      <w:r w:rsidRPr="006D313E">
        <w:rPr>
          <w:rStyle w:val="normaltextrun"/>
          <w:rFonts w:ascii="Garamond" w:hAnsi="Garamond"/>
          <w:sz w:val="24"/>
          <w:szCs w:val="24"/>
        </w:rPr>
        <w:t>E-Resources Maintenance</w:t>
      </w:r>
      <w:r w:rsidRPr="006D313E">
        <w:rPr>
          <w:rStyle w:val="eop"/>
          <w:rFonts w:ascii="Garamond" w:hAnsi="Garamond"/>
          <w:sz w:val="24"/>
          <w:szCs w:val="24"/>
        </w:rPr>
        <w:t> </w:t>
      </w:r>
    </w:p>
    <w:p w14:paraId="00CEA0CA" w14:textId="77777777" w:rsidR="009910F6" w:rsidRPr="006D313E" w:rsidRDefault="009910F6" w:rsidP="009910F6">
      <w:pPr>
        <w:pStyle w:val="ListParagraph"/>
        <w:numPr>
          <w:ilvl w:val="1"/>
          <w:numId w:val="28"/>
        </w:numPr>
        <w:rPr>
          <w:rStyle w:val="eop"/>
          <w:rFonts w:ascii="Garamond" w:hAnsi="Garamond"/>
          <w:sz w:val="24"/>
          <w:szCs w:val="24"/>
        </w:rPr>
      </w:pPr>
      <w:r w:rsidRPr="006D313E">
        <w:rPr>
          <w:rStyle w:val="normaltextrun"/>
          <w:rFonts w:ascii="Garamond" w:hAnsi="Garamond"/>
          <w:sz w:val="24"/>
          <w:szCs w:val="24"/>
        </w:rPr>
        <w:t>Ensures accurate holdings information in the ALMA link resolver knowledgebase by performing routine maintenance, regularly checking access, activating and de-activating Alma e-inventory links, processing weekly Central Knowledgebase (CKB) reports, and periodically inventorying electronic journal subscription list for accuracy.</w:t>
      </w:r>
      <w:r w:rsidRPr="006D313E">
        <w:rPr>
          <w:rStyle w:val="eop"/>
          <w:rFonts w:ascii="Garamond" w:hAnsi="Garamond"/>
          <w:sz w:val="24"/>
          <w:szCs w:val="24"/>
        </w:rPr>
        <w:t> </w:t>
      </w:r>
    </w:p>
    <w:p w14:paraId="3FEC3998" w14:textId="6CEF15DA" w:rsidR="009910F6" w:rsidRPr="006D313E" w:rsidRDefault="009910F6" w:rsidP="009910F6">
      <w:pPr>
        <w:pStyle w:val="ListParagraph"/>
        <w:numPr>
          <w:ilvl w:val="1"/>
          <w:numId w:val="28"/>
        </w:numPr>
        <w:rPr>
          <w:rStyle w:val="eop"/>
          <w:rFonts w:ascii="Garamond" w:hAnsi="Garamond"/>
          <w:sz w:val="24"/>
          <w:szCs w:val="24"/>
        </w:rPr>
      </w:pPr>
      <w:r w:rsidRPr="006D313E">
        <w:rPr>
          <w:rStyle w:val="normaltextrun"/>
          <w:rFonts w:ascii="Garamond" w:hAnsi="Garamond"/>
          <w:sz w:val="24"/>
          <w:szCs w:val="24"/>
        </w:rPr>
        <w:t>Ensures continuous access and authentication to electronic journals, databases, streaming video and other materials acquired digitally by coordinating with staff at other campus libraries and liaising with Core Systems, vendors and publishers as necessary.</w:t>
      </w:r>
      <w:r w:rsidRPr="006D313E">
        <w:rPr>
          <w:rStyle w:val="eop"/>
          <w:rFonts w:ascii="Garamond" w:hAnsi="Garamond"/>
          <w:sz w:val="24"/>
          <w:szCs w:val="24"/>
        </w:rPr>
        <w:t> </w:t>
      </w:r>
      <w:r w:rsidR="00BD1F74" w:rsidRPr="006D313E">
        <w:rPr>
          <w:rStyle w:val="eop"/>
          <w:rFonts w:ascii="Garamond" w:hAnsi="Garamond"/>
          <w:sz w:val="24"/>
          <w:szCs w:val="24"/>
        </w:rPr>
        <w:br/>
      </w:r>
    </w:p>
    <w:p w14:paraId="7C139270" w14:textId="77777777" w:rsidR="009910F6" w:rsidRPr="006D313E" w:rsidRDefault="03248743" w:rsidP="009910F6">
      <w:pPr>
        <w:pStyle w:val="ListParagraph"/>
        <w:numPr>
          <w:ilvl w:val="0"/>
          <w:numId w:val="28"/>
        </w:numPr>
        <w:rPr>
          <w:rFonts w:ascii="Garamond" w:hAnsi="Garamond"/>
          <w:sz w:val="24"/>
          <w:szCs w:val="24"/>
        </w:rPr>
      </w:pPr>
      <w:r w:rsidRPr="006D313E">
        <w:rPr>
          <w:rFonts w:ascii="Garamond" w:eastAsia="Calibri" w:hAnsi="Garamond" w:cs="Calibri"/>
          <w:sz w:val="24"/>
          <w:szCs w:val="24"/>
        </w:rPr>
        <w:t xml:space="preserve">Invoicing and Ordering </w:t>
      </w:r>
    </w:p>
    <w:p w14:paraId="5A735748" w14:textId="77777777" w:rsidR="009910F6" w:rsidRPr="006D313E" w:rsidRDefault="03248743" w:rsidP="009910F6">
      <w:pPr>
        <w:pStyle w:val="ListParagraph"/>
        <w:numPr>
          <w:ilvl w:val="1"/>
          <w:numId w:val="28"/>
        </w:numPr>
        <w:rPr>
          <w:rFonts w:ascii="Garamond" w:hAnsi="Garamond"/>
          <w:sz w:val="24"/>
          <w:szCs w:val="24"/>
        </w:rPr>
      </w:pPr>
      <w:r w:rsidRPr="006D313E">
        <w:rPr>
          <w:rFonts w:ascii="Garamond" w:hAnsi="Garamond"/>
          <w:sz w:val="24"/>
          <w:szCs w:val="24"/>
        </w:rPr>
        <w:t xml:space="preserve">Prepares purchase orders for renewals. </w:t>
      </w:r>
      <w:r w:rsidR="009910F6" w:rsidRPr="006D313E">
        <w:rPr>
          <w:rFonts w:ascii="Garamond" w:hAnsi="Garamond"/>
          <w:sz w:val="24"/>
          <w:szCs w:val="24"/>
        </w:rPr>
        <w:tab/>
      </w:r>
    </w:p>
    <w:p w14:paraId="4F51AFFE" w14:textId="77777777" w:rsidR="009910F6" w:rsidRPr="006D313E" w:rsidRDefault="03248743" w:rsidP="009910F6">
      <w:pPr>
        <w:pStyle w:val="ListParagraph"/>
        <w:numPr>
          <w:ilvl w:val="1"/>
          <w:numId w:val="28"/>
        </w:numPr>
        <w:rPr>
          <w:rFonts w:ascii="Garamond" w:hAnsi="Garamond"/>
          <w:sz w:val="24"/>
          <w:szCs w:val="24"/>
        </w:rPr>
      </w:pPr>
      <w:r w:rsidRPr="006D313E">
        <w:rPr>
          <w:rFonts w:ascii="Garamond" w:hAnsi="Garamond"/>
          <w:sz w:val="24"/>
          <w:szCs w:val="24"/>
        </w:rPr>
        <w:t xml:space="preserve">Maintains and updates vendor contact information in the library services platform. </w:t>
      </w:r>
    </w:p>
    <w:p w14:paraId="7D165FFF" w14:textId="77777777" w:rsidR="006D313E" w:rsidRPr="006D313E" w:rsidRDefault="03248743" w:rsidP="009910F6">
      <w:pPr>
        <w:pStyle w:val="ListParagraph"/>
        <w:numPr>
          <w:ilvl w:val="1"/>
          <w:numId w:val="28"/>
        </w:numPr>
        <w:rPr>
          <w:rFonts w:ascii="Garamond" w:hAnsi="Garamond"/>
          <w:sz w:val="24"/>
          <w:szCs w:val="24"/>
        </w:rPr>
      </w:pPr>
      <w:r w:rsidRPr="006D313E">
        <w:rPr>
          <w:rFonts w:ascii="Garamond" w:hAnsi="Garamond"/>
          <w:sz w:val="24"/>
          <w:szCs w:val="24"/>
        </w:rPr>
        <w:t xml:space="preserve">Creates purchase orders </w:t>
      </w:r>
      <w:r w:rsidR="6BA51CE7" w:rsidRPr="006D313E">
        <w:rPr>
          <w:rFonts w:ascii="Garamond" w:hAnsi="Garamond"/>
          <w:sz w:val="24"/>
          <w:szCs w:val="24"/>
        </w:rPr>
        <w:t xml:space="preserve">and invoices </w:t>
      </w:r>
      <w:r w:rsidRPr="006D313E">
        <w:rPr>
          <w:rFonts w:ascii="Garamond" w:hAnsi="Garamond"/>
          <w:sz w:val="24"/>
          <w:szCs w:val="24"/>
        </w:rPr>
        <w:t xml:space="preserve">in the Alma library services platform. </w:t>
      </w:r>
    </w:p>
    <w:p w14:paraId="1F3BDB2B" w14:textId="3FB425AE" w:rsidR="009910F6" w:rsidRPr="006D313E" w:rsidRDefault="00BD1F74" w:rsidP="006D313E">
      <w:pPr>
        <w:rPr>
          <w:rFonts w:ascii="Garamond" w:hAnsi="Garamond"/>
          <w:sz w:val="24"/>
          <w:szCs w:val="24"/>
        </w:rPr>
      </w:pPr>
      <w:r w:rsidRPr="006D313E">
        <w:rPr>
          <w:rFonts w:ascii="Garamond" w:hAnsi="Garamond"/>
          <w:sz w:val="24"/>
          <w:szCs w:val="24"/>
        </w:rPr>
        <w:br/>
      </w:r>
    </w:p>
    <w:p w14:paraId="22EE9499" w14:textId="77777777" w:rsidR="009910F6" w:rsidRPr="006D313E" w:rsidRDefault="009910F6" w:rsidP="009910F6">
      <w:pPr>
        <w:pStyle w:val="ListParagraph"/>
        <w:numPr>
          <w:ilvl w:val="0"/>
          <w:numId w:val="28"/>
        </w:numPr>
        <w:rPr>
          <w:rStyle w:val="eop"/>
          <w:rFonts w:ascii="Garamond" w:hAnsi="Garamond"/>
          <w:sz w:val="24"/>
          <w:szCs w:val="24"/>
        </w:rPr>
      </w:pPr>
      <w:r w:rsidRPr="006D313E">
        <w:rPr>
          <w:rStyle w:val="normaltextrun"/>
          <w:rFonts w:ascii="Garamond" w:hAnsi="Garamond"/>
          <w:sz w:val="24"/>
          <w:szCs w:val="24"/>
        </w:rPr>
        <w:lastRenderedPageBreak/>
        <w:t>Problem Solving</w:t>
      </w:r>
      <w:r w:rsidRPr="006D313E">
        <w:rPr>
          <w:rStyle w:val="eop"/>
          <w:rFonts w:ascii="Garamond" w:hAnsi="Garamond"/>
          <w:sz w:val="24"/>
          <w:szCs w:val="24"/>
        </w:rPr>
        <w:t> </w:t>
      </w:r>
    </w:p>
    <w:p w14:paraId="7534B454" w14:textId="77777777" w:rsidR="009910F6" w:rsidRPr="006D313E" w:rsidRDefault="009910F6" w:rsidP="009910F6">
      <w:pPr>
        <w:pStyle w:val="ListParagraph"/>
        <w:numPr>
          <w:ilvl w:val="1"/>
          <w:numId w:val="28"/>
        </w:numPr>
        <w:rPr>
          <w:rStyle w:val="eop"/>
          <w:rFonts w:ascii="Garamond" w:hAnsi="Garamond"/>
          <w:sz w:val="24"/>
          <w:szCs w:val="24"/>
        </w:rPr>
      </w:pPr>
      <w:r w:rsidRPr="006D313E">
        <w:rPr>
          <w:rStyle w:val="normaltextrun"/>
          <w:rFonts w:ascii="Garamond" w:hAnsi="Garamond"/>
          <w:sz w:val="24"/>
          <w:szCs w:val="24"/>
        </w:rPr>
        <w:t>Works collaboratively with library systems, staff, and vendors, managing substantial communications to identify, analyze, and resolve non-routine, complex problems related to continuing resources in a timely manner.</w:t>
      </w:r>
      <w:r w:rsidRPr="006D313E">
        <w:rPr>
          <w:rStyle w:val="eop"/>
          <w:rFonts w:ascii="Garamond" w:hAnsi="Garamond"/>
          <w:sz w:val="24"/>
          <w:szCs w:val="24"/>
        </w:rPr>
        <w:t> </w:t>
      </w:r>
    </w:p>
    <w:p w14:paraId="2D756D94" w14:textId="77777777" w:rsidR="009910F6" w:rsidRPr="006D313E" w:rsidRDefault="009910F6" w:rsidP="009910F6">
      <w:pPr>
        <w:pStyle w:val="ListParagraph"/>
        <w:numPr>
          <w:ilvl w:val="1"/>
          <w:numId w:val="28"/>
        </w:numPr>
        <w:rPr>
          <w:rStyle w:val="eop"/>
          <w:rFonts w:ascii="Garamond" w:hAnsi="Garamond"/>
          <w:sz w:val="24"/>
          <w:szCs w:val="24"/>
        </w:rPr>
      </w:pPr>
      <w:r w:rsidRPr="006D313E">
        <w:rPr>
          <w:rStyle w:val="normaltextrun"/>
          <w:rFonts w:ascii="Garamond" w:hAnsi="Garamond"/>
          <w:sz w:val="24"/>
          <w:szCs w:val="24"/>
        </w:rPr>
        <w:t>Identifies, analyzes, and resolves routine problems related to serials maintenance and processing reported to various listservs used by internal customers to communicate with ECR staff </w:t>
      </w:r>
      <w:r w:rsidRPr="006D313E">
        <w:rPr>
          <w:rStyle w:val="eop"/>
          <w:rFonts w:ascii="Garamond" w:hAnsi="Garamond"/>
          <w:sz w:val="24"/>
          <w:szCs w:val="24"/>
        </w:rPr>
        <w:t> </w:t>
      </w:r>
    </w:p>
    <w:p w14:paraId="5251369F" w14:textId="765F2175" w:rsidR="009910F6" w:rsidRPr="006D313E" w:rsidRDefault="009910F6" w:rsidP="009910F6">
      <w:pPr>
        <w:pStyle w:val="ListParagraph"/>
        <w:numPr>
          <w:ilvl w:val="1"/>
          <w:numId w:val="28"/>
        </w:numPr>
        <w:rPr>
          <w:rStyle w:val="eop"/>
          <w:rFonts w:ascii="Garamond" w:hAnsi="Garamond"/>
          <w:sz w:val="24"/>
          <w:szCs w:val="24"/>
        </w:rPr>
      </w:pPr>
      <w:r w:rsidRPr="006D313E">
        <w:rPr>
          <w:rStyle w:val="normaltextrun"/>
          <w:rFonts w:ascii="Garamond" w:hAnsi="Garamond"/>
          <w:sz w:val="24"/>
          <w:szCs w:val="24"/>
        </w:rPr>
        <w:t>Serves as a contact with agents and publishers concerning subscription service problems and changes.</w:t>
      </w:r>
      <w:r w:rsidRPr="006D313E">
        <w:rPr>
          <w:rStyle w:val="eop"/>
          <w:rFonts w:ascii="Garamond" w:hAnsi="Garamond"/>
          <w:sz w:val="24"/>
          <w:szCs w:val="24"/>
        </w:rPr>
        <w:t> </w:t>
      </w:r>
      <w:r w:rsidR="00BD1F74" w:rsidRPr="006D313E">
        <w:rPr>
          <w:rStyle w:val="eop"/>
          <w:rFonts w:ascii="Garamond" w:hAnsi="Garamond"/>
          <w:sz w:val="24"/>
          <w:szCs w:val="24"/>
        </w:rPr>
        <w:br/>
      </w:r>
    </w:p>
    <w:p w14:paraId="2D4A168D" w14:textId="77777777" w:rsidR="009910F6" w:rsidRPr="006D313E" w:rsidRDefault="009910F6" w:rsidP="009910F6">
      <w:pPr>
        <w:pStyle w:val="ListParagraph"/>
        <w:numPr>
          <w:ilvl w:val="0"/>
          <w:numId w:val="28"/>
        </w:numPr>
        <w:rPr>
          <w:rStyle w:val="eop"/>
          <w:rFonts w:ascii="Garamond" w:hAnsi="Garamond"/>
          <w:sz w:val="24"/>
          <w:szCs w:val="24"/>
        </w:rPr>
      </w:pPr>
      <w:r w:rsidRPr="006D313E">
        <w:rPr>
          <w:rStyle w:val="normaltextrun"/>
          <w:rFonts w:ascii="Garamond" w:hAnsi="Garamond"/>
          <w:sz w:val="24"/>
          <w:szCs w:val="24"/>
        </w:rPr>
        <w:t>Statistics</w:t>
      </w:r>
      <w:r w:rsidRPr="006D313E">
        <w:rPr>
          <w:rStyle w:val="eop"/>
          <w:rFonts w:ascii="Garamond" w:hAnsi="Garamond"/>
          <w:sz w:val="24"/>
          <w:szCs w:val="24"/>
        </w:rPr>
        <w:t> </w:t>
      </w:r>
    </w:p>
    <w:p w14:paraId="67FD9769" w14:textId="77777777" w:rsidR="009910F6" w:rsidRPr="006D313E" w:rsidRDefault="009910F6" w:rsidP="009910F6">
      <w:pPr>
        <w:pStyle w:val="ListParagraph"/>
        <w:numPr>
          <w:ilvl w:val="1"/>
          <w:numId w:val="28"/>
        </w:numPr>
        <w:rPr>
          <w:rStyle w:val="eop"/>
          <w:rFonts w:ascii="Garamond" w:hAnsi="Garamond"/>
          <w:sz w:val="24"/>
          <w:szCs w:val="24"/>
        </w:rPr>
      </w:pPr>
      <w:r w:rsidRPr="006D313E">
        <w:rPr>
          <w:rStyle w:val="normaltextrun"/>
          <w:rFonts w:ascii="Garamond" w:hAnsi="Garamond"/>
          <w:sz w:val="24"/>
          <w:szCs w:val="24"/>
        </w:rPr>
        <w:t>Maintains daily, monthly, quarterly and annual statistics on personal productivity and other metrics assigned by Head of ECR. </w:t>
      </w:r>
      <w:r w:rsidRPr="006D313E">
        <w:rPr>
          <w:rStyle w:val="eop"/>
          <w:rFonts w:ascii="Garamond" w:hAnsi="Garamond"/>
          <w:sz w:val="24"/>
          <w:szCs w:val="24"/>
        </w:rPr>
        <w:t> </w:t>
      </w:r>
    </w:p>
    <w:p w14:paraId="7A60BCD9" w14:textId="3B45919C" w:rsidR="009910F6" w:rsidRDefault="009910F6" w:rsidP="009910F6">
      <w:pPr>
        <w:pStyle w:val="ListParagraph"/>
        <w:numPr>
          <w:ilvl w:val="1"/>
          <w:numId w:val="28"/>
        </w:numPr>
        <w:rPr>
          <w:rFonts w:ascii="Garamond" w:hAnsi="Garamond"/>
          <w:sz w:val="24"/>
          <w:szCs w:val="24"/>
        </w:rPr>
      </w:pPr>
      <w:r w:rsidRPr="006D313E">
        <w:rPr>
          <w:rStyle w:val="normaltextrun"/>
          <w:rFonts w:ascii="Garamond" w:hAnsi="Garamond"/>
          <w:sz w:val="24"/>
          <w:szCs w:val="24"/>
        </w:rPr>
        <w:t xml:space="preserve">Participates in EUL assessment activities, including reporting of statistics, trends, and impact using library service platform Alma, </w:t>
      </w:r>
      <w:proofErr w:type="spellStart"/>
      <w:r w:rsidRPr="006D313E">
        <w:rPr>
          <w:rStyle w:val="normaltextrun"/>
          <w:rFonts w:ascii="Garamond" w:hAnsi="Garamond"/>
          <w:sz w:val="24"/>
          <w:szCs w:val="24"/>
        </w:rPr>
        <w:t>EBSCOnet</w:t>
      </w:r>
      <w:proofErr w:type="spellEnd"/>
      <w:r w:rsidRPr="006D313E">
        <w:rPr>
          <w:rStyle w:val="normaltextrun"/>
          <w:rFonts w:ascii="Garamond" w:hAnsi="Garamond"/>
          <w:sz w:val="24"/>
          <w:szCs w:val="24"/>
        </w:rPr>
        <w:t xml:space="preserve"> Subscription Management platform, OCLC, and other resources, summarizing and presenting data using Microsoft Excel and/or Google Docs spreadsheet applications. </w:t>
      </w:r>
      <w:r w:rsidRPr="006D313E">
        <w:rPr>
          <w:rStyle w:val="eop"/>
          <w:rFonts w:ascii="Garamond" w:hAnsi="Garamond"/>
          <w:sz w:val="24"/>
          <w:szCs w:val="24"/>
        </w:rPr>
        <w:t> </w:t>
      </w:r>
    </w:p>
    <w:p w14:paraId="6DF8AE18" w14:textId="77777777" w:rsidR="006D313E" w:rsidRPr="006D313E" w:rsidRDefault="006D313E" w:rsidP="006D313E">
      <w:pPr>
        <w:pStyle w:val="ListParagraph"/>
        <w:ind w:left="1440"/>
        <w:rPr>
          <w:rStyle w:val="eop"/>
          <w:rFonts w:ascii="Garamond" w:hAnsi="Garamond"/>
          <w:sz w:val="24"/>
          <w:szCs w:val="24"/>
        </w:rPr>
      </w:pPr>
    </w:p>
    <w:p w14:paraId="6A19D069" w14:textId="77777777" w:rsidR="009910F6" w:rsidRPr="006D313E" w:rsidRDefault="00C13F6A" w:rsidP="009910F6">
      <w:pPr>
        <w:pStyle w:val="ListParagraph"/>
        <w:numPr>
          <w:ilvl w:val="0"/>
          <w:numId w:val="28"/>
        </w:numPr>
        <w:rPr>
          <w:rFonts w:ascii="Garamond" w:hAnsi="Garamond"/>
          <w:sz w:val="24"/>
          <w:szCs w:val="24"/>
        </w:rPr>
      </w:pPr>
      <w:r w:rsidRPr="006D313E">
        <w:rPr>
          <w:rFonts w:ascii="Garamond" w:hAnsi="Garamond"/>
          <w:sz w:val="24"/>
          <w:szCs w:val="24"/>
        </w:rPr>
        <w:t>Other</w:t>
      </w:r>
      <w:r w:rsidR="005E4B96" w:rsidRPr="006D313E">
        <w:rPr>
          <w:rFonts w:ascii="Garamond" w:hAnsi="Garamond"/>
          <w:sz w:val="24"/>
          <w:szCs w:val="24"/>
        </w:rPr>
        <w:t xml:space="preserve"> </w:t>
      </w:r>
    </w:p>
    <w:p w14:paraId="3CF26B09" w14:textId="77777777" w:rsidR="009910F6" w:rsidRPr="006D313E" w:rsidRDefault="00C13F6A" w:rsidP="009910F6">
      <w:pPr>
        <w:pStyle w:val="ListParagraph"/>
        <w:numPr>
          <w:ilvl w:val="1"/>
          <w:numId w:val="28"/>
        </w:numPr>
        <w:rPr>
          <w:rFonts w:ascii="Garamond" w:hAnsi="Garamond"/>
          <w:sz w:val="24"/>
          <w:szCs w:val="24"/>
        </w:rPr>
      </w:pPr>
      <w:r w:rsidRPr="006D313E">
        <w:rPr>
          <w:rFonts w:ascii="Garamond" w:hAnsi="Garamond"/>
          <w:sz w:val="24"/>
          <w:szCs w:val="24"/>
        </w:rPr>
        <w:t>Serves as a Student Supervisor in ECR Team.</w:t>
      </w:r>
    </w:p>
    <w:p w14:paraId="193EA8C6" w14:textId="77777777" w:rsidR="009910F6" w:rsidRPr="006D313E" w:rsidRDefault="00C13F6A" w:rsidP="009910F6">
      <w:pPr>
        <w:pStyle w:val="ListParagraph"/>
        <w:numPr>
          <w:ilvl w:val="1"/>
          <w:numId w:val="28"/>
        </w:numPr>
        <w:rPr>
          <w:rFonts w:ascii="Garamond" w:hAnsi="Garamond"/>
          <w:sz w:val="24"/>
          <w:szCs w:val="24"/>
        </w:rPr>
      </w:pPr>
      <w:r w:rsidRPr="006D313E">
        <w:rPr>
          <w:rFonts w:ascii="Garamond" w:hAnsi="Garamond"/>
          <w:sz w:val="24"/>
          <w:szCs w:val="24"/>
        </w:rPr>
        <w:t>Responsible for recruitment, hiring, orientation, training, reviewing time and attendance</w:t>
      </w:r>
      <w:r w:rsidR="005E4B96" w:rsidRPr="006D313E">
        <w:rPr>
          <w:rFonts w:ascii="Garamond" w:hAnsi="Garamond"/>
          <w:sz w:val="24"/>
          <w:szCs w:val="24"/>
        </w:rPr>
        <w:t>,</w:t>
      </w:r>
      <w:r w:rsidRPr="006D313E">
        <w:rPr>
          <w:rFonts w:ascii="Garamond" w:hAnsi="Garamond"/>
          <w:sz w:val="24"/>
          <w:szCs w:val="24"/>
        </w:rPr>
        <w:t xml:space="preserve"> and evaluating performance of student employees.</w:t>
      </w:r>
    </w:p>
    <w:p w14:paraId="2B7CCF95" w14:textId="7745686E" w:rsidR="000762F4" w:rsidRPr="006D313E" w:rsidRDefault="346C2814" w:rsidP="006D313E">
      <w:pPr>
        <w:pStyle w:val="ListParagraph"/>
        <w:numPr>
          <w:ilvl w:val="1"/>
          <w:numId w:val="28"/>
        </w:numPr>
        <w:rPr>
          <w:rFonts w:ascii="Garamond" w:hAnsi="Garamond"/>
          <w:sz w:val="24"/>
          <w:szCs w:val="24"/>
        </w:rPr>
      </w:pPr>
      <w:r w:rsidRPr="006D313E">
        <w:rPr>
          <w:rFonts w:ascii="Garamond" w:hAnsi="Garamond"/>
          <w:sz w:val="24"/>
          <w:szCs w:val="24"/>
        </w:rPr>
        <w:t>Performs other job-related tasks as assigned by supervisor.</w:t>
      </w:r>
    </w:p>
    <w:p w14:paraId="36949431" w14:textId="77777777" w:rsidR="006D313E" w:rsidRPr="006D313E" w:rsidRDefault="006D313E" w:rsidP="006D313E">
      <w:pPr>
        <w:pStyle w:val="ListParagraph"/>
        <w:spacing w:after="0" w:line="240" w:lineRule="auto"/>
        <w:rPr>
          <w:rFonts w:ascii="Garamond" w:eastAsia="Garamond" w:hAnsi="Garamond" w:cs="Garamond"/>
          <w:color w:val="000000" w:themeColor="text1"/>
          <w:sz w:val="24"/>
          <w:szCs w:val="24"/>
        </w:rPr>
      </w:pPr>
    </w:p>
    <w:p w14:paraId="3829CC6F" w14:textId="15944C23" w:rsidR="006D313E" w:rsidRPr="006D313E" w:rsidRDefault="006D313E" w:rsidP="006D313E">
      <w:pPr>
        <w:spacing w:after="0" w:line="240" w:lineRule="auto"/>
        <w:rPr>
          <w:rFonts w:ascii="Garamond" w:eastAsia="Garamond" w:hAnsi="Garamond" w:cs="Garamond"/>
          <w:b/>
          <w:bCs/>
          <w:sz w:val="24"/>
          <w:szCs w:val="24"/>
        </w:rPr>
      </w:pPr>
      <w:r w:rsidRPr="006D313E">
        <w:rPr>
          <w:rFonts w:ascii="Garamond" w:eastAsia="Garamond" w:hAnsi="Garamond" w:cs="Garamond"/>
          <w:b/>
          <w:bCs/>
          <w:color w:val="000000" w:themeColor="text1"/>
          <w:sz w:val="24"/>
          <w:szCs w:val="24"/>
        </w:rPr>
        <w:t xml:space="preserve">Note: This position’s responsibilities and duties are required to be performed in-person at an Emory University location: Robert W. Woodruff Library.  </w:t>
      </w:r>
      <w:r w:rsidRPr="006D313E">
        <w:rPr>
          <w:rFonts w:ascii="Garamond" w:eastAsia="Garamond" w:hAnsi="Garamond" w:cs="Garamond"/>
          <w:b/>
          <w:bCs/>
          <w:sz w:val="24"/>
          <w:szCs w:val="24"/>
        </w:rPr>
        <w:t xml:space="preserve"> </w:t>
      </w:r>
    </w:p>
    <w:p w14:paraId="6DC4ADBB" w14:textId="77777777" w:rsidR="006D313E" w:rsidRPr="006D313E" w:rsidRDefault="006D313E" w:rsidP="006D313E">
      <w:pPr>
        <w:spacing w:after="0" w:line="240" w:lineRule="auto"/>
        <w:rPr>
          <w:rFonts w:ascii="Garamond" w:eastAsia="Garamond" w:hAnsi="Garamond" w:cs="Garamond"/>
          <w:b/>
          <w:bCs/>
          <w:sz w:val="24"/>
          <w:szCs w:val="24"/>
        </w:rPr>
      </w:pPr>
    </w:p>
    <w:p w14:paraId="6E345713" w14:textId="77777777" w:rsidR="000762F4" w:rsidRPr="006D313E" w:rsidRDefault="000762F4" w:rsidP="00EC2CE0">
      <w:pPr>
        <w:spacing w:after="0" w:line="240" w:lineRule="auto"/>
        <w:rPr>
          <w:rFonts w:ascii="Garamond" w:hAnsi="Garamond"/>
          <w:b/>
          <w:sz w:val="24"/>
          <w:szCs w:val="24"/>
          <w:u w:val="single"/>
        </w:rPr>
      </w:pPr>
      <w:r w:rsidRPr="006D313E">
        <w:rPr>
          <w:rFonts w:ascii="Garamond" w:hAnsi="Garamond"/>
          <w:b/>
          <w:sz w:val="24"/>
          <w:szCs w:val="24"/>
          <w:u w:val="single"/>
        </w:rPr>
        <w:t>University Minimum Required Qualifications</w:t>
      </w:r>
    </w:p>
    <w:p w14:paraId="68FD6CD6" w14:textId="77777777" w:rsidR="000762F4" w:rsidRPr="006D313E" w:rsidRDefault="000762F4" w:rsidP="00EC2CE0">
      <w:pPr>
        <w:spacing w:after="0" w:line="240" w:lineRule="auto"/>
        <w:rPr>
          <w:rFonts w:ascii="Garamond" w:hAnsi="Garamond"/>
          <w:sz w:val="24"/>
          <w:szCs w:val="24"/>
        </w:rPr>
      </w:pPr>
    </w:p>
    <w:p w14:paraId="5D452E2C" w14:textId="355D1007" w:rsidR="000762F4" w:rsidRPr="006D313E" w:rsidRDefault="000762F4" w:rsidP="00EC2CE0">
      <w:pPr>
        <w:spacing w:after="0" w:line="240" w:lineRule="auto"/>
        <w:rPr>
          <w:rFonts w:ascii="Garamond" w:hAnsi="Garamond"/>
          <w:sz w:val="24"/>
          <w:szCs w:val="24"/>
        </w:rPr>
      </w:pPr>
      <w:r w:rsidRPr="006D313E">
        <w:rPr>
          <w:rFonts w:ascii="Garamond" w:hAnsi="Garamond"/>
          <w:sz w:val="24"/>
          <w:szCs w:val="24"/>
        </w:rPr>
        <w:t>A bachelor's degree in a related field. Three years related experience. Requires one or more of the following: computer skills, special skills, or proficiency in a foreign language.</w:t>
      </w:r>
    </w:p>
    <w:p w14:paraId="4209456C" w14:textId="77777777" w:rsidR="000762F4" w:rsidRPr="006D313E" w:rsidRDefault="000762F4" w:rsidP="00EC2CE0">
      <w:pPr>
        <w:spacing w:after="0" w:line="240" w:lineRule="auto"/>
        <w:rPr>
          <w:rFonts w:ascii="Garamond" w:eastAsia="Times New Roman" w:hAnsi="Garamond" w:cs="Times New Roman"/>
          <w:b/>
          <w:bCs/>
          <w:i/>
          <w:sz w:val="24"/>
          <w:szCs w:val="24"/>
        </w:rPr>
      </w:pPr>
    </w:p>
    <w:p w14:paraId="3A090677" w14:textId="77777777" w:rsidR="006D313E" w:rsidRPr="006D313E" w:rsidRDefault="006D313E" w:rsidP="006D313E">
      <w:pPr>
        <w:spacing w:after="0" w:line="240" w:lineRule="auto"/>
        <w:rPr>
          <w:rFonts w:ascii="Garamond" w:eastAsia="Times New Roman" w:hAnsi="Garamond" w:cs="Times New Roman"/>
          <w:b/>
          <w:bCs/>
          <w:i/>
          <w:sz w:val="24"/>
          <w:szCs w:val="24"/>
        </w:rPr>
      </w:pPr>
      <w:r w:rsidRPr="006D313E">
        <w:rPr>
          <w:rFonts w:ascii="Garamond" w:eastAsia="Times New Roman" w:hAnsi="Garamond" w:cs="Times New Roman"/>
          <w:b/>
          <w:bCs/>
          <w:i/>
          <w:sz w:val="24"/>
          <w:szCs w:val="24"/>
        </w:rPr>
        <w:t xml:space="preserve">Emory is an Equal Employment Opportunity/Affirmative Action employer. Emory University </w:t>
      </w:r>
      <w:proofErr w:type="gramStart"/>
      <w:r w:rsidRPr="006D313E">
        <w:rPr>
          <w:rFonts w:ascii="Garamond" w:eastAsia="Times New Roman" w:hAnsi="Garamond" w:cs="Times New Roman"/>
          <w:b/>
          <w:bCs/>
          <w:i/>
          <w:sz w:val="24"/>
          <w:szCs w:val="24"/>
        </w:rPr>
        <w:t>is dedicated to providing</w:t>
      </w:r>
      <w:proofErr w:type="gramEnd"/>
      <w:r w:rsidRPr="006D313E">
        <w:rPr>
          <w:rFonts w:ascii="Garamond" w:eastAsia="Times New Roman" w:hAnsi="Garamond" w:cs="Times New Roman"/>
          <w:b/>
          <w:bCs/>
          <w:i/>
          <w:sz w:val="24"/>
          <w:szCs w:val="24"/>
        </w:rPr>
        <w:t xml:space="preserve"> equal opportunities to all individuals regardless of race, color, religion, ethnic or national origin, gender, age, disability, sexual orientation, gender identity, gender expression, veteran’s status, or any other factor that is prohibited consideration under applicable law.</w:t>
      </w:r>
    </w:p>
    <w:p w14:paraId="6D7DFB5A" w14:textId="77777777" w:rsidR="000762F4" w:rsidRPr="006D313E" w:rsidRDefault="000762F4" w:rsidP="00EC2CE0">
      <w:pPr>
        <w:spacing w:after="0" w:line="240" w:lineRule="auto"/>
        <w:rPr>
          <w:rFonts w:ascii="Garamond" w:hAnsi="Garamond"/>
          <w:b/>
          <w:sz w:val="24"/>
          <w:szCs w:val="24"/>
          <w:u w:val="single"/>
          <w:lang w:eastAsia="zh-CN"/>
        </w:rPr>
      </w:pPr>
    </w:p>
    <w:p w14:paraId="15209AD1" w14:textId="77777777" w:rsidR="000762F4" w:rsidRPr="006D313E" w:rsidRDefault="000762F4" w:rsidP="00EC2CE0">
      <w:pPr>
        <w:spacing w:after="0" w:line="240" w:lineRule="auto"/>
        <w:rPr>
          <w:rFonts w:ascii="Garamond" w:hAnsi="Garamond"/>
          <w:b/>
          <w:sz w:val="24"/>
          <w:szCs w:val="24"/>
          <w:u w:val="single"/>
          <w:lang w:eastAsia="zh-CN"/>
        </w:rPr>
      </w:pPr>
      <w:r w:rsidRPr="006D313E">
        <w:rPr>
          <w:rFonts w:ascii="Garamond" w:hAnsi="Garamond"/>
          <w:b/>
          <w:sz w:val="24"/>
          <w:szCs w:val="24"/>
          <w:u w:val="single"/>
          <w:lang w:eastAsia="zh-CN"/>
        </w:rPr>
        <w:t>Library Required Qualifications</w:t>
      </w:r>
    </w:p>
    <w:p w14:paraId="1EE005CA" w14:textId="77777777" w:rsidR="000762F4" w:rsidRPr="006D313E" w:rsidRDefault="000762F4" w:rsidP="00EC2CE0">
      <w:pPr>
        <w:spacing w:after="0" w:line="240" w:lineRule="auto"/>
        <w:rPr>
          <w:rFonts w:ascii="Garamond" w:hAnsi="Garamond"/>
          <w:sz w:val="24"/>
          <w:szCs w:val="24"/>
          <w:lang w:eastAsia="zh-CN"/>
        </w:rPr>
      </w:pPr>
    </w:p>
    <w:p w14:paraId="134AE343" w14:textId="77777777" w:rsidR="000762F4" w:rsidRPr="006D313E" w:rsidRDefault="000762F4" w:rsidP="00EC2CE0">
      <w:pPr>
        <w:spacing w:after="0" w:line="240" w:lineRule="auto"/>
        <w:rPr>
          <w:rFonts w:ascii="Garamond" w:hAnsi="Garamond"/>
          <w:i/>
          <w:sz w:val="24"/>
          <w:szCs w:val="24"/>
        </w:rPr>
      </w:pPr>
      <w:r w:rsidRPr="006D313E">
        <w:rPr>
          <w:rFonts w:ascii="Garamond" w:hAnsi="Garamond"/>
          <w:i/>
          <w:sz w:val="24"/>
          <w:szCs w:val="24"/>
        </w:rPr>
        <w:t>These qualifications are required by the library in addition to the minimum required qualifications of the University listed above.</w:t>
      </w:r>
    </w:p>
    <w:p w14:paraId="32B941A3" w14:textId="77777777" w:rsidR="000762F4" w:rsidRPr="006D313E" w:rsidRDefault="000762F4" w:rsidP="00EC2CE0">
      <w:pPr>
        <w:spacing w:after="0" w:line="240" w:lineRule="auto"/>
        <w:rPr>
          <w:rFonts w:ascii="Garamond" w:hAnsi="Garamond"/>
          <w:color w:val="FF0000"/>
          <w:sz w:val="24"/>
          <w:szCs w:val="24"/>
          <w:lang w:eastAsia="zh-CN"/>
        </w:rPr>
      </w:pPr>
    </w:p>
    <w:p w14:paraId="0817D167" w14:textId="77777777" w:rsidR="000762F4" w:rsidRPr="006D313E" w:rsidRDefault="000762F4" w:rsidP="00341E12">
      <w:pPr>
        <w:pStyle w:val="ListParagraph"/>
        <w:numPr>
          <w:ilvl w:val="0"/>
          <w:numId w:val="10"/>
        </w:numPr>
        <w:spacing w:after="0" w:line="240" w:lineRule="auto"/>
        <w:ind w:left="360"/>
        <w:rPr>
          <w:rFonts w:ascii="Garamond" w:hAnsi="Garamond"/>
          <w:sz w:val="24"/>
          <w:szCs w:val="24"/>
          <w:lang w:eastAsia="zh-CN"/>
        </w:rPr>
      </w:pPr>
      <w:r w:rsidRPr="006D313E">
        <w:rPr>
          <w:rFonts w:ascii="Garamond" w:hAnsi="Garamond"/>
          <w:sz w:val="24"/>
          <w:szCs w:val="24"/>
        </w:rPr>
        <w:t>Ability to build and sustain effective interpersonal relationships with library staff, faculty and students, off campus faculty and administrators, campus administrators, etc.</w:t>
      </w:r>
    </w:p>
    <w:p w14:paraId="14C8FEF6" w14:textId="77777777" w:rsidR="000762F4" w:rsidRPr="006D313E" w:rsidRDefault="000762F4" w:rsidP="00341E12">
      <w:pPr>
        <w:pStyle w:val="ListParagraph"/>
        <w:numPr>
          <w:ilvl w:val="0"/>
          <w:numId w:val="10"/>
        </w:numPr>
        <w:spacing w:after="0" w:line="240" w:lineRule="auto"/>
        <w:ind w:left="360"/>
        <w:rPr>
          <w:rFonts w:ascii="Garamond" w:hAnsi="Garamond"/>
          <w:sz w:val="24"/>
          <w:szCs w:val="24"/>
          <w:lang w:eastAsia="zh-CN"/>
        </w:rPr>
      </w:pPr>
      <w:r w:rsidRPr="006D313E">
        <w:rPr>
          <w:rFonts w:ascii="Garamond" w:hAnsi="Garamond"/>
          <w:bCs/>
          <w:sz w:val="24"/>
          <w:szCs w:val="24"/>
        </w:rPr>
        <w:t>Evidence of analytical, organizational, communication, project, and time management skills and demonstrated ability to set priorities, meet deadlines, and complete tasks and projects on time and within budget and in accordance with task/project parameters.</w:t>
      </w:r>
    </w:p>
    <w:p w14:paraId="7DE9F316" w14:textId="77777777" w:rsidR="000762F4" w:rsidRPr="006D313E" w:rsidRDefault="000762F4" w:rsidP="00341E12">
      <w:pPr>
        <w:pStyle w:val="ListParagraph"/>
        <w:numPr>
          <w:ilvl w:val="0"/>
          <w:numId w:val="10"/>
        </w:numPr>
        <w:spacing w:after="0" w:line="240" w:lineRule="auto"/>
        <w:ind w:left="360"/>
        <w:rPr>
          <w:rFonts w:ascii="Garamond" w:hAnsi="Garamond"/>
          <w:sz w:val="24"/>
          <w:szCs w:val="24"/>
          <w:lang w:eastAsia="zh-CN"/>
        </w:rPr>
      </w:pPr>
      <w:r w:rsidRPr="006D313E">
        <w:rPr>
          <w:rFonts w:ascii="Garamond" w:hAnsi="Garamond"/>
          <w:sz w:val="24"/>
          <w:szCs w:val="24"/>
        </w:rPr>
        <w:lastRenderedPageBreak/>
        <w:t>Demonstrated proficiency and capabilities with personal computers and software, the Web, and library-relevant information technology applications.  Working knowledge of standard computer office applications such as Microsoft Outlook, Word, Excel, Access, PowerPoint or other productivity software.</w:t>
      </w:r>
    </w:p>
    <w:p w14:paraId="131F9D63" w14:textId="77777777" w:rsidR="000762F4" w:rsidRPr="006D313E" w:rsidRDefault="000762F4" w:rsidP="00341E12">
      <w:pPr>
        <w:pStyle w:val="ListParagraph"/>
        <w:numPr>
          <w:ilvl w:val="0"/>
          <w:numId w:val="10"/>
        </w:numPr>
        <w:spacing w:after="0" w:line="240" w:lineRule="auto"/>
        <w:ind w:left="360"/>
        <w:rPr>
          <w:rFonts w:ascii="Garamond" w:hAnsi="Garamond"/>
          <w:sz w:val="24"/>
          <w:szCs w:val="24"/>
          <w:lang w:eastAsia="zh-CN"/>
        </w:rPr>
      </w:pPr>
      <w:r w:rsidRPr="006D313E">
        <w:rPr>
          <w:rFonts w:ascii="Garamond" w:hAnsi="Garamond"/>
          <w:sz w:val="24"/>
          <w:szCs w:val="24"/>
        </w:rPr>
        <w:t>Commitment to fostering a diverse educational environment and workplace and an ability to work effectively with a diverse faculty and student population.</w:t>
      </w:r>
    </w:p>
    <w:p w14:paraId="3EE5A553" w14:textId="77777777" w:rsidR="000762F4" w:rsidRPr="006D313E" w:rsidRDefault="000762F4" w:rsidP="00341E12">
      <w:pPr>
        <w:pStyle w:val="ListParagraph"/>
        <w:numPr>
          <w:ilvl w:val="0"/>
          <w:numId w:val="10"/>
        </w:numPr>
        <w:spacing w:after="0" w:line="240" w:lineRule="auto"/>
        <w:ind w:left="360"/>
        <w:rPr>
          <w:rFonts w:ascii="Garamond" w:hAnsi="Garamond"/>
          <w:sz w:val="24"/>
          <w:szCs w:val="24"/>
          <w:lang w:eastAsia="zh-CN"/>
        </w:rPr>
      </w:pPr>
      <w:r w:rsidRPr="006D313E">
        <w:rPr>
          <w:rFonts w:ascii="Garamond" w:hAnsi="Garamond"/>
          <w:sz w:val="24"/>
          <w:szCs w:val="24"/>
        </w:rPr>
        <w:t>Capacity to thrive in an ambiguous, future-oriented environment of a major research institution and to respond effectively to changing needs and priorities.</w:t>
      </w:r>
    </w:p>
    <w:p w14:paraId="2DE7600B" w14:textId="77777777" w:rsidR="000762F4" w:rsidRPr="006D313E" w:rsidRDefault="000762F4" w:rsidP="00EC2CE0">
      <w:pPr>
        <w:spacing w:after="0" w:line="240" w:lineRule="auto"/>
        <w:rPr>
          <w:rFonts w:ascii="Garamond" w:hAnsi="Garamond"/>
          <w:sz w:val="24"/>
          <w:szCs w:val="24"/>
          <w:lang w:eastAsia="zh-CN"/>
        </w:rPr>
      </w:pPr>
    </w:p>
    <w:p w14:paraId="205C4C5B" w14:textId="77777777" w:rsidR="000762F4" w:rsidRPr="006D313E" w:rsidRDefault="000762F4" w:rsidP="00EC2CE0">
      <w:pPr>
        <w:spacing w:after="0" w:line="240" w:lineRule="auto"/>
        <w:rPr>
          <w:rFonts w:ascii="Garamond" w:hAnsi="Garamond"/>
          <w:b/>
          <w:i/>
          <w:sz w:val="24"/>
          <w:szCs w:val="24"/>
          <w:u w:val="single"/>
          <w:lang w:eastAsia="zh-CN"/>
        </w:rPr>
      </w:pPr>
      <w:r w:rsidRPr="006D313E">
        <w:rPr>
          <w:rFonts w:ascii="Garamond" w:hAnsi="Garamond"/>
          <w:b/>
          <w:sz w:val="24"/>
          <w:szCs w:val="24"/>
          <w:u w:val="single"/>
          <w:lang w:eastAsia="zh-CN"/>
        </w:rPr>
        <w:t>Library Preferred Qualifications</w:t>
      </w:r>
    </w:p>
    <w:p w14:paraId="4EBAD60F" w14:textId="77777777" w:rsidR="000762F4" w:rsidRPr="006D313E" w:rsidRDefault="000762F4" w:rsidP="00EC2CE0">
      <w:pPr>
        <w:spacing w:after="0" w:line="240" w:lineRule="auto"/>
        <w:rPr>
          <w:rFonts w:ascii="Garamond" w:hAnsi="Garamond"/>
          <w:i/>
          <w:sz w:val="24"/>
          <w:szCs w:val="24"/>
          <w:lang w:eastAsia="zh-CN"/>
        </w:rPr>
      </w:pPr>
    </w:p>
    <w:p w14:paraId="6F668374" w14:textId="375E16ED" w:rsidR="005E4B96" w:rsidRPr="006D313E" w:rsidRDefault="005E4B96" w:rsidP="00341E12">
      <w:pPr>
        <w:pStyle w:val="ListParagraph"/>
        <w:numPr>
          <w:ilvl w:val="0"/>
          <w:numId w:val="10"/>
        </w:numPr>
        <w:spacing w:after="0" w:line="240" w:lineRule="auto"/>
        <w:ind w:left="360"/>
        <w:rPr>
          <w:rFonts w:ascii="Garamond" w:hAnsi="Garamond"/>
          <w:sz w:val="24"/>
          <w:szCs w:val="24"/>
        </w:rPr>
      </w:pPr>
      <w:r w:rsidRPr="006D313E">
        <w:rPr>
          <w:rFonts w:ascii="Garamond" w:hAnsi="Garamond"/>
          <w:sz w:val="24"/>
          <w:szCs w:val="24"/>
        </w:rPr>
        <w:t>E</w:t>
      </w:r>
      <w:r w:rsidR="22E3B5DD" w:rsidRPr="006D313E">
        <w:rPr>
          <w:rFonts w:ascii="Garamond" w:hAnsi="Garamond"/>
          <w:sz w:val="24"/>
          <w:szCs w:val="24"/>
        </w:rPr>
        <w:t>xperience</w:t>
      </w:r>
      <w:r w:rsidRPr="006D313E">
        <w:rPr>
          <w:rFonts w:ascii="Garamond" w:hAnsi="Garamond"/>
          <w:sz w:val="24"/>
          <w:szCs w:val="24"/>
        </w:rPr>
        <w:t xml:space="preserve"> in an academic or research institution library.</w:t>
      </w:r>
    </w:p>
    <w:p w14:paraId="58991119" w14:textId="711B912E" w:rsidR="005E4B96" w:rsidRPr="006D313E" w:rsidRDefault="005E4B96" w:rsidP="00341E12">
      <w:pPr>
        <w:pStyle w:val="ListParagraph"/>
        <w:numPr>
          <w:ilvl w:val="0"/>
          <w:numId w:val="10"/>
        </w:numPr>
        <w:spacing w:after="0" w:line="240" w:lineRule="auto"/>
        <w:ind w:left="360"/>
        <w:rPr>
          <w:rFonts w:ascii="Garamond" w:hAnsi="Garamond"/>
          <w:sz w:val="24"/>
          <w:szCs w:val="24"/>
        </w:rPr>
      </w:pPr>
      <w:r w:rsidRPr="006D313E">
        <w:rPr>
          <w:rFonts w:ascii="Garamond" w:hAnsi="Garamond"/>
          <w:sz w:val="24"/>
          <w:szCs w:val="24"/>
        </w:rPr>
        <w:t>Experience with serials and electronic resources management with a technical services perspective.</w:t>
      </w:r>
    </w:p>
    <w:p w14:paraId="3EA282DB" w14:textId="15D2CEE7" w:rsidR="006D313E" w:rsidRPr="006D313E" w:rsidRDefault="005E4B96" w:rsidP="006D313E">
      <w:pPr>
        <w:pStyle w:val="ListParagraph"/>
        <w:numPr>
          <w:ilvl w:val="0"/>
          <w:numId w:val="10"/>
        </w:numPr>
        <w:spacing w:after="0" w:line="240" w:lineRule="auto"/>
        <w:ind w:left="360"/>
        <w:rPr>
          <w:rFonts w:ascii="Garamond" w:hAnsi="Garamond"/>
          <w:sz w:val="24"/>
          <w:szCs w:val="24"/>
        </w:rPr>
      </w:pPr>
      <w:r w:rsidRPr="006D313E">
        <w:rPr>
          <w:rFonts w:ascii="Garamond" w:hAnsi="Garamond"/>
          <w:sz w:val="24"/>
          <w:szCs w:val="24"/>
        </w:rPr>
        <w:t>Recent and relevant experience working in the technical services area of an academic or research library.</w:t>
      </w:r>
    </w:p>
    <w:p w14:paraId="402C309C" w14:textId="77777777" w:rsidR="006D313E" w:rsidRPr="006D313E" w:rsidRDefault="006D313E" w:rsidP="006D313E">
      <w:pPr>
        <w:pStyle w:val="ListParagraph"/>
        <w:spacing w:after="0" w:line="240" w:lineRule="auto"/>
        <w:ind w:left="360"/>
        <w:rPr>
          <w:rFonts w:ascii="Garamond" w:hAnsi="Garamond"/>
          <w:sz w:val="24"/>
          <w:szCs w:val="24"/>
        </w:rPr>
      </w:pPr>
    </w:p>
    <w:p w14:paraId="7A19C645" w14:textId="49D84AF7" w:rsidR="006D313E" w:rsidRPr="006D313E" w:rsidRDefault="006D313E" w:rsidP="006D313E">
      <w:pPr>
        <w:rPr>
          <w:rFonts w:ascii="Garamond" w:hAnsi="Garamond"/>
          <w:b/>
          <w:sz w:val="24"/>
          <w:szCs w:val="24"/>
          <w:u w:val="single"/>
          <w:lang w:eastAsia="zh-CN"/>
        </w:rPr>
      </w:pPr>
      <w:r w:rsidRPr="006D313E">
        <w:rPr>
          <w:rFonts w:ascii="Garamond" w:hAnsi="Garamond"/>
          <w:b/>
          <w:sz w:val="24"/>
          <w:szCs w:val="24"/>
          <w:u w:val="single"/>
          <w:lang w:eastAsia="zh-CN"/>
        </w:rPr>
        <w:t>Application Procedures</w:t>
      </w:r>
    </w:p>
    <w:p w14:paraId="1E6EB5FB" w14:textId="77777777" w:rsidR="006D313E" w:rsidRPr="006D313E" w:rsidRDefault="006D313E" w:rsidP="006D313E">
      <w:pPr>
        <w:pStyle w:val="Default"/>
        <w:rPr>
          <w:rFonts w:eastAsia="Times New Roman" w:cstheme="minorHAnsi"/>
        </w:rPr>
      </w:pPr>
      <w:r w:rsidRPr="006D313E">
        <w:rPr>
          <w:rFonts w:eastAsia="Times New Roman" w:cstheme="minorHAnsi"/>
        </w:rPr>
        <w:t xml:space="preserve">Interested candidates should review the applications requirements and apply online at: </w:t>
      </w:r>
    </w:p>
    <w:p w14:paraId="12809570" w14:textId="179085EE" w:rsidR="006D313E" w:rsidRPr="006D313E" w:rsidRDefault="006D313E" w:rsidP="006D313E">
      <w:pPr>
        <w:pStyle w:val="Default"/>
        <w:rPr>
          <w:rFonts w:eastAsia="Times New Roman" w:cstheme="minorHAnsi"/>
        </w:rPr>
      </w:pPr>
      <w:r w:rsidRPr="006D313E">
        <w:rPr>
          <w:rFonts w:eastAsia="Times New Roman" w:cstheme="minorHAnsi"/>
        </w:rPr>
        <w:t>{</w:t>
      </w:r>
      <w:r w:rsidRPr="006D313E">
        <w:rPr>
          <w:b/>
          <w:bCs/>
        </w:rPr>
        <w:t>Insert link to the University’s job site</w:t>
      </w:r>
      <w:r w:rsidRPr="006D313E">
        <w:rPr>
          <w:rFonts w:eastAsia="Times New Roman" w:cstheme="minorHAnsi"/>
        </w:rPr>
        <w:t>}</w:t>
      </w:r>
      <w:hyperlink r:id="rId11" w:anchor="jobDetails=618027" w:history="1"/>
    </w:p>
    <w:p w14:paraId="69F1AC99" w14:textId="77777777" w:rsidR="006D313E" w:rsidRPr="006D313E" w:rsidRDefault="006D313E" w:rsidP="006D313E">
      <w:pPr>
        <w:pStyle w:val="Default"/>
        <w:rPr>
          <w:rFonts w:eastAsia="Times New Roman" w:cstheme="minorHAnsi"/>
          <w:color w:val="333333"/>
        </w:rPr>
      </w:pPr>
    </w:p>
    <w:p w14:paraId="77774B49" w14:textId="77777777" w:rsidR="006D313E" w:rsidRPr="006D313E" w:rsidRDefault="006D313E" w:rsidP="006D313E">
      <w:pPr>
        <w:pStyle w:val="Default"/>
        <w:rPr>
          <w:rFonts w:eastAsia="Times New Roman" w:cstheme="minorHAnsi"/>
        </w:rPr>
      </w:pPr>
      <w:r w:rsidRPr="006D313E">
        <w:rPr>
          <w:rFonts w:eastAsia="Times New Roman" w:cstheme="minorHAnsi"/>
        </w:rPr>
        <w:t xml:space="preserve">Review of applications will continue until position is successfully filled. </w:t>
      </w:r>
    </w:p>
    <w:p w14:paraId="36902A54" w14:textId="77777777" w:rsidR="006D313E" w:rsidRPr="006D313E" w:rsidRDefault="006D313E" w:rsidP="006D313E">
      <w:pPr>
        <w:pStyle w:val="Default"/>
        <w:rPr>
          <w:rFonts w:eastAsia="Times New Roman" w:cstheme="minorHAnsi"/>
        </w:rPr>
      </w:pPr>
    </w:p>
    <w:p w14:paraId="53B4A744" w14:textId="77777777" w:rsidR="006D313E" w:rsidRPr="006D313E" w:rsidRDefault="006D313E" w:rsidP="006D313E">
      <w:pPr>
        <w:spacing w:after="100" w:afterAutospacing="1" w:line="240" w:lineRule="auto"/>
        <w:rPr>
          <w:rFonts w:ascii="Garamond" w:hAnsi="Garamond"/>
          <w:b/>
          <w:bCs/>
          <w:i/>
          <w:iCs/>
          <w:sz w:val="24"/>
          <w:szCs w:val="24"/>
        </w:rPr>
      </w:pPr>
      <w:r w:rsidRPr="006D313E">
        <w:rPr>
          <w:rFonts w:ascii="Garamond" w:hAnsi="Garamond"/>
          <w:b/>
          <w:bCs/>
          <w:i/>
          <w:iCs/>
          <w:sz w:val="24"/>
          <w:szCs w:val="24"/>
        </w:rPr>
        <w:t xml:space="preserve">Emory University is an equal employment opportunity and affirmative action employer. Women, minorities, people with disabilities, and veterans are strongly encouraged to apply. </w:t>
      </w:r>
    </w:p>
    <w:p w14:paraId="12990A5C" w14:textId="0C24A39C" w:rsidR="000762F4" w:rsidRPr="006D313E" w:rsidRDefault="006D313E" w:rsidP="00EC2CE0">
      <w:pPr>
        <w:spacing w:after="0" w:line="240" w:lineRule="auto"/>
        <w:rPr>
          <w:rFonts w:ascii="Garamond" w:hAnsi="Garamond"/>
          <w:b/>
          <w:sz w:val="24"/>
          <w:szCs w:val="24"/>
          <w:u w:val="single"/>
          <w:lang w:eastAsia="zh-CN"/>
        </w:rPr>
      </w:pPr>
      <w:r w:rsidRPr="006D313E">
        <w:rPr>
          <w:rFonts w:ascii="Garamond" w:eastAsia="Times New Roman" w:hAnsi="Garamond" w:cs="Noto Sans"/>
          <w:b/>
          <w:bCs/>
          <w:i/>
          <w:iCs/>
          <w:color w:val="101820"/>
          <w:sz w:val="24"/>
          <w:szCs w:val="24"/>
        </w:rPr>
        <w:t>Emory University is committed to providing reasonable accommodations to qualified individuals with disabilities upon request. To request this document in an alternate format or to request a reasonable accommodation, please contact the Department of Accessibility Services at 404-727-9877 (V) | 404-712-2049 (TDD). Please note that one week's advance notice is preferred.</w:t>
      </w:r>
    </w:p>
    <w:p w14:paraId="142F250B" w14:textId="77777777" w:rsidR="000762F4" w:rsidRPr="00504237" w:rsidRDefault="000762F4" w:rsidP="00EC2CE0">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2339"/>
        <w:gridCol w:w="8451"/>
      </w:tblGrid>
      <w:tr w:rsidR="000762F4" w:rsidRPr="00504237" w14:paraId="594036CB" w14:textId="77777777" w:rsidTr="005D3D77">
        <w:tc>
          <w:tcPr>
            <w:tcW w:w="2358" w:type="dxa"/>
            <w:tcBorders>
              <w:top w:val="single" w:sz="4" w:space="0" w:color="auto"/>
              <w:left w:val="single" w:sz="4" w:space="0" w:color="auto"/>
              <w:bottom w:val="single" w:sz="4" w:space="0" w:color="auto"/>
              <w:right w:val="single" w:sz="4" w:space="0" w:color="auto"/>
            </w:tcBorders>
            <w:hideMark/>
          </w:tcPr>
          <w:p w14:paraId="6FACE49F" w14:textId="035DC99E" w:rsidR="000762F4" w:rsidRPr="00504237" w:rsidRDefault="006D313E" w:rsidP="00EC2CE0">
            <w:pPr>
              <w:rPr>
                <w:rFonts w:ascii="Garamond" w:hAnsi="Garamond"/>
                <w:b/>
                <w:i/>
                <w:sz w:val="24"/>
                <w:szCs w:val="24"/>
                <w:lang w:eastAsia="zh-CN"/>
              </w:rPr>
            </w:pPr>
            <w:r>
              <w:rPr>
                <w:rFonts w:ascii="Garamond" w:hAnsi="Garamond"/>
                <w:b/>
                <w:i/>
                <w:sz w:val="24"/>
                <w:szCs w:val="24"/>
                <w:lang w:eastAsia="zh-CN"/>
              </w:rPr>
              <w:t>EL</w:t>
            </w:r>
            <w:r w:rsidR="001319A8">
              <w:rPr>
                <w:rFonts w:ascii="Garamond" w:hAnsi="Garamond"/>
                <w:b/>
                <w:i/>
                <w:sz w:val="24"/>
                <w:szCs w:val="24"/>
                <w:lang w:eastAsia="zh-CN"/>
              </w:rPr>
              <w:t>-</w:t>
            </w:r>
            <w:r w:rsidR="000762F4" w:rsidRPr="00504237">
              <w:rPr>
                <w:rFonts w:ascii="Garamond" w:hAnsi="Garamond"/>
                <w:b/>
                <w:i/>
                <w:sz w:val="24"/>
                <w:szCs w:val="24"/>
                <w:lang w:eastAsia="zh-CN"/>
              </w:rPr>
              <w:t>HR Review</w:t>
            </w:r>
          </w:p>
        </w:tc>
        <w:tc>
          <w:tcPr>
            <w:tcW w:w="8550" w:type="dxa"/>
            <w:tcBorders>
              <w:top w:val="single" w:sz="4" w:space="0" w:color="auto"/>
              <w:left w:val="single" w:sz="4" w:space="0" w:color="auto"/>
              <w:bottom w:val="single" w:sz="4" w:space="0" w:color="auto"/>
              <w:right w:val="single" w:sz="4" w:space="0" w:color="auto"/>
            </w:tcBorders>
          </w:tcPr>
          <w:p w14:paraId="56CB887E" w14:textId="514EE5E9" w:rsidR="000762F4" w:rsidRPr="00504237" w:rsidRDefault="006D313E" w:rsidP="00EC2CE0">
            <w:pPr>
              <w:rPr>
                <w:rFonts w:ascii="Garamond" w:hAnsi="Garamond"/>
                <w:b/>
                <w:i/>
                <w:sz w:val="24"/>
                <w:szCs w:val="24"/>
                <w:lang w:eastAsia="zh-CN"/>
              </w:rPr>
            </w:pPr>
            <w:r>
              <w:rPr>
                <w:rFonts w:ascii="Garamond" w:hAnsi="Garamond"/>
                <w:b/>
                <w:i/>
                <w:sz w:val="24"/>
                <w:szCs w:val="24"/>
                <w:lang w:eastAsia="zh-CN"/>
              </w:rPr>
              <w:t>Krystal S. Rambus</w:t>
            </w:r>
          </w:p>
        </w:tc>
      </w:tr>
      <w:tr w:rsidR="000762F4" w:rsidRPr="00504237" w14:paraId="32F7C993" w14:textId="77777777" w:rsidTr="005D3D77">
        <w:tc>
          <w:tcPr>
            <w:tcW w:w="2358" w:type="dxa"/>
            <w:tcBorders>
              <w:top w:val="single" w:sz="4" w:space="0" w:color="auto"/>
              <w:left w:val="single" w:sz="4" w:space="0" w:color="auto"/>
              <w:bottom w:val="single" w:sz="4" w:space="0" w:color="auto"/>
              <w:right w:val="single" w:sz="4" w:space="0" w:color="auto"/>
            </w:tcBorders>
            <w:hideMark/>
          </w:tcPr>
          <w:p w14:paraId="0F82EE9A" w14:textId="77777777" w:rsidR="000762F4" w:rsidRPr="00504237" w:rsidRDefault="000762F4" w:rsidP="00EC2CE0">
            <w:pPr>
              <w:rPr>
                <w:rFonts w:ascii="Garamond" w:hAnsi="Garamond"/>
                <w:b/>
                <w:i/>
                <w:sz w:val="24"/>
                <w:szCs w:val="24"/>
                <w:lang w:eastAsia="zh-CN"/>
              </w:rPr>
            </w:pPr>
            <w:r w:rsidRPr="00504237">
              <w:rPr>
                <w:rFonts w:ascii="Garamond" w:hAnsi="Garamond"/>
                <w:b/>
                <w:i/>
                <w:sz w:val="24"/>
                <w:szCs w:val="24"/>
                <w:lang w:eastAsia="zh-CN"/>
              </w:rPr>
              <w:t>DATE</w:t>
            </w:r>
          </w:p>
        </w:tc>
        <w:tc>
          <w:tcPr>
            <w:tcW w:w="8550" w:type="dxa"/>
            <w:tcBorders>
              <w:top w:val="single" w:sz="4" w:space="0" w:color="auto"/>
              <w:left w:val="single" w:sz="4" w:space="0" w:color="auto"/>
              <w:bottom w:val="single" w:sz="4" w:space="0" w:color="auto"/>
              <w:right w:val="single" w:sz="4" w:space="0" w:color="auto"/>
            </w:tcBorders>
          </w:tcPr>
          <w:p w14:paraId="2D085028" w14:textId="6A6097B7" w:rsidR="000762F4" w:rsidRPr="00504237" w:rsidRDefault="006D313E" w:rsidP="00EC2CE0">
            <w:pPr>
              <w:rPr>
                <w:rFonts w:ascii="Garamond" w:hAnsi="Garamond"/>
                <w:b/>
                <w:i/>
                <w:sz w:val="24"/>
                <w:szCs w:val="24"/>
                <w:lang w:eastAsia="zh-CN"/>
              </w:rPr>
            </w:pPr>
            <w:r>
              <w:rPr>
                <w:rFonts w:ascii="Garamond" w:hAnsi="Garamond"/>
                <w:b/>
                <w:i/>
                <w:sz w:val="24"/>
                <w:szCs w:val="24"/>
                <w:lang w:eastAsia="zh-CN"/>
              </w:rPr>
              <w:t>9/6/2024</w:t>
            </w:r>
          </w:p>
        </w:tc>
      </w:tr>
    </w:tbl>
    <w:p w14:paraId="66FCEB56" w14:textId="77777777" w:rsidR="000762F4" w:rsidRPr="00504237" w:rsidRDefault="000762F4" w:rsidP="00EC2CE0">
      <w:pPr>
        <w:spacing w:after="0" w:line="240" w:lineRule="auto"/>
        <w:rPr>
          <w:rFonts w:ascii="Garamond" w:hAnsi="Garamond"/>
          <w:sz w:val="24"/>
          <w:szCs w:val="24"/>
          <w:lang w:eastAsia="zh-CN"/>
        </w:rPr>
      </w:pPr>
    </w:p>
    <w:p w14:paraId="0FDD2168" w14:textId="77777777" w:rsidR="000762F4" w:rsidRPr="00504237" w:rsidRDefault="000762F4" w:rsidP="00EC2CE0">
      <w:pPr>
        <w:spacing w:after="0" w:line="240" w:lineRule="auto"/>
        <w:rPr>
          <w:rFonts w:ascii="Garamond" w:hAnsi="Garamond"/>
          <w:b/>
          <w:spacing w:val="-2"/>
          <w:sz w:val="24"/>
          <w:szCs w:val="24"/>
          <w:u w:val="single"/>
        </w:rPr>
      </w:pPr>
    </w:p>
    <w:p w14:paraId="31573A1F" w14:textId="77777777" w:rsidR="000762F4" w:rsidRPr="00504237" w:rsidRDefault="000762F4" w:rsidP="00EC2CE0">
      <w:pPr>
        <w:spacing w:after="0" w:line="240" w:lineRule="auto"/>
        <w:rPr>
          <w:rFonts w:ascii="Garamond" w:hAnsi="Garamond"/>
          <w:b/>
          <w:sz w:val="24"/>
          <w:szCs w:val="24"/>
          <w:u w:val="single"/>
          <w:lang w:eastAsia="zh-CN"/>
        </w:rPr>
      </w:pPr>
    </w:p>
    <w:p w14:paraId="7A5D7899" w14:textId="77777777" w:rsidR="00841242" w:rsidRPr="000762F4" w:rsidRDefault="00841242" w:rsidP="00EC2CE0">
      <w:pPr>
        <w:spacing w:after="0" w:line="240" w:lineRule="auto"/>
        <w:rPr>
          <w:rFonts w:ascii="Garamond" w:hAnsi="Garamond"/>
          <w:b/>
          <w:sz w:val="24"/>
          <w:szCs w:val="24"/>
          <w:u w:val="single"/>
          <w:lang w:eastAsia="zh-CN"/>
        </w:rPr>
      </w:pPr>
    </w:p>
    <w:sectPr w:rsidR="00841242" w:rsidRPr="000762F4" w:rsidSect="00436E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4F42A" w14:textId="77777777" w:rsidR="00BD3A78" w:rsidRDefault="00BD3A78" w:rsidP="003244EE">
      <w:pPr>
        <w:spacing w:after="0" w:line="240" w:lineRule="auto"/>
      </w:pPr>
      <w:r>
        <w:separator/>
      </w:r>
    </w:p>
  </w:endnote>
  <w:endnote w:type="continuationSeparator" w:id="0">
    <w:p w14:paraId="1C08C99A" w14:textId="77777777" w:rsidR="00BD3A78" w:rsidRDefault="00BD3A78" w:rsidP="0032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832576"/>
      <w:docPartObj>
        <w:docPartGallery w:val="Page Numbers (Bottom of Page)"/>
        <w:docPartUnique/>
      </w:docPartObj>
    </w:sdtPr>
    <w:sdtEndPr/>
    <w:sdtContent>
      <w:sdt>
        <w:sdtPr>
          <w:id w:val="-1669238322"/>
          <w:docPartObj>
            <w:docPartGallery w:val="Page Numbers (Top of Page)"/>
            <w:docPartUnique/>
          </w:docPartObj>
        </w:sdtPr>
        <w:sdtEndPr/>
        <w:sdtContent>
          <w:p w14:paraId="1B25ADF2" w14:textId="77777777" w:rsidR="007E4211" w:rsidRDefault="007E42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319A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9A8">
              <w:rPr>
                <w:b/>
                <w:bCs/>
                <w:noProof/>
              </w:rPr>
              <w:t>4</w:t>
            </w:r>
            <w:r>
              <w:rPr>
                <w:b/>
                <w:bCs/>
                <w:sz w:val="24"/>
                <w:szCs w:val="24"/>
              </w:rPr>
              <w:fldChar w:fldCharType="end"/>
            </w:r>
          </w:p>
        </w:sdtContent>
      </w:sdt>
    </w:sdtContent>
  </w:sdt>
  <w:p w14:paraId="0F8EE8D2" w14:textId="77777777" w:rsidR="007E4211" w:rsidRDefault="007E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CA185" w14:textId="77777777" w:rsidR="00BD3A78" w:rsidRDefault="00BD3A78" w:rsidP="003244EE">
      <w:pPr>
        <w:spacing w:after="0" w:line="240" w:lineRule="auto"/>
      </w:pPr>
      <w:r>
        <w:separator/>
      </w:r>
    </w:p>
  </w:footnote>
  <w:footnote w:type="continuationSeparator" w:id="0">
    <w:p w14:paraId="4BE1A1FB" w14:textId="77777777" w:rsidR="00BD3A78" w:rsidRDefault="00BD3A78" w:rsidP="003244E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97628397" textId="208055291" start="71" length="8" invalidationStart="71" invalidationLength="8" id="FaSOOA7k"/>
    <int:ParagraphRange paragraphId="502874744" textId="945669785" start="147" length="10" invalidationStart="147" invalidationLength="10" id="qNr7Q9ie"/>
    <int:WordHash hashCode="yGSuFKZxupz7MQ" id="T4lHddM8"/>
    <int:WordHash hashCode="2OiLiQKTg0Ykw8" id="TAxRz4fp"/>
    <int:WordHash hashCode="z0AldOAX9Vy6J1" id="WR22ZUnh"/>
  </int:Manifest>
  <int:Observations>
    <int:Content id="FaSOOA7k">
      <int:Rejection type="LegacyProofing"/>
    </int:Content>
    <int:Content id="qNr7Q9ie">
      <int:Rejection type="LegacyProofing"/>
    </int:Content>
    <int:Content id="T4lHddM8">
      <int:Rejection type="LegacyProofing"/>
    </int:Content>
    <int:Content id="TAxRz4fp">
      <int:Rejection type="LegacyProofing"/>
    </int:Content>
    <int:Content id="WR22ZUn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7A3"/>
    <w:multiLevelType w:val="hybridMultilevel"/>
    <w:tmpl w:val="37C046D4"/>
    <w:lvl w:ilvl="0" w:tplc="8932E2E8">
      <w:start w:val="1"/>
      <w:numFmt w:val="decimal"/>
      <w:lvlText w:val="%1."/>
      <w:lvlJc w:val="left"/>
      <w:pPr>
        <w:ind w:left="1080" w:hanging="360"/>
      </w:pPr>
    </w:lvl>
    <w:lvl w:ilvl="1" w:tplc="81AAFF9A">
      <w:start w:val="1"/>
      <w:numFmt w:val="lowerLetter"/>
      <w:lvlText w:val="%2."/>
      <w:lvlJc w:val="left"/>
      <w:pPr>
        <w:ind w:left="1800" w:hanging="360"/>
      </w:pPr>
    </w:lvl>
    <w:lvl w:ilvl="2" w:tplc="6E3EC45A">
      <w:start w:val="1"/>
      <w:numFmt w:val="lowerRoman"/>
      <w:lvlText w:val="%3."/>
      <w:lvlJc w:val="right"/>
      <w:pPr>
        <w:ind w:left="2520" w:hanging="180"/>
      </w:pPr>
    </w:lvl>
    <w:lvl w:ilvl="3" w:tplc="699E67D2">
      <w:start w:val="1"/>
      <w:numFmt w:val="decimal"/>
      <w:lvlText w:val="%4."/>
      <w:lvlJc w:val="left"/>
      <w:pPr>
        <w:ind w:left="3240" w:hanging="360"/>
      </w:pPr>
    </w:lvl>
    <w:lvl w:ilvl="4" w:tplc="56EAB3E6">
      <w:start w:val="1"/>
      <w:numFmt w:val="lowerLetter"/>
      <w:lvlText w:val="%5."/>
      <w:lvlJc w:val="left"/>
      <w:pPr>
        <w:ind w:left="3960" w:hanging="360"/>
      </w:pPr>
    </w:lvl>
    <w:lvl w:ilvl="5" w:tplc="126ACA52">
      <w:start w:val="1"/>
      <w:numFmt w:val="lowerRoman"/>
      <w:lvlText w:val="%6."/>
      <w:lvlJc w:val="right"/>
      <w:pPr>
        <w:ind w:left="4680" w:hanging="180"/>
      </w:pPr>
    </w:lvl>
    <w:lvl w:ilvl="6" w:tplc="625CF88A">
      <w:start w:val="1"/>
      <w:numFmt w:val="decimal"/>
      <w:lvlText w:val="%7."/>
      <w:lvlJc w:val="left"/>
      <w:pPr>
        <w:ind w:left="5400" w:hanging="360"/>
      </w:pPr>
    </w:lvl>
    <w:lvl w:ilvl="7" w:tplc="75B4EFCC">
      <w:start w:val="1"/>
      <w:numFmt w:val="lowerLetter"/>
      <w:lvlText w:val="%8."/>
      <w:lvlJc w:val="left"/>
      <w:pPr>
        <w:ind w:left="6120" w:hanging="360"/>
      </w:pPr>
    </w:lvl>
    <w:lvl w:ilvl="8" w:tplc="114A8A98">
      <w:start w:val="1"/>
      <w:numFmt w:val="lowerRoman"/>
      <w:lvlText w:val="%9."/>
      <w:lvlJc w:val="right"/>
      <w:pPr>
        <w:ind w:left="6840" w:hanging="180"/>
      </w:pPr>
    </w:lvl>
  </w:abstractNum>
  <w:abstractNum w:abstractNumId="1" w15:restartNumberingAfterBreak="0">
    <w:nsid w:val="1B38590F"/>
    <w:multiLevelType w:val="multilevel"/>
    <w:tmpl w:val="9E628FF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80FC4"/>
    <w:multiLevelType w:val="multilevel"/>
    <w:tmpl w:val="026AF2A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1332FA"/>
    <w:multiLevelType w:val="multilevel"/>
    <w:tmpl w:val="A23C8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24DA4"/>
    <w:multiLevelType w:val="hybridMultilevel"/>
    <w:tmpl w:val="2D8CB750"/>
    <w:lvl w:ilvl="0" w:tplc="533A37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32205C4"/>
    <w:multiLevelType w:val="multilevel"/>
    <w:tmpl w:val="C18E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84F4C"/>
    <w:multiLevelType w:val="multilevel"/>
    <w:tmpl w:val="C7D0F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25F58"/>
    <w:multiLevelType w:val="multilevel"/>
    <w:tmpl w:val="0A26BDE4"/>
    <w:lvl w:ilvl="0">
      <w:start w:val="7"/>
      <w:numFmt w:val="upperLetter"/>
      <w:lvlText w:val="%1."/>
      <w:lvlJc w:val="left"/>
      <w:pPr>
        <w:tabs>
          <w:tab w:val="num" w:pos="600"/>
        </w:tabs>
        <w:ind w:left="600" w:hanging="360"/>
      </w:pPr>
    </w:lvl>
    <w:lvl w:ilvl="1" w:tentative="1">
      <w:start w:val="1"/>
      <w:numFmt w:val="upperLetter"/>
      <w:lvlText w:val="%2."/>
      <w:lvlJc w:val="left"/>
      <w:pPr>
        <w:tabs>
          <w:tab w:val="num" w:pos="1320"/>
        </w:tabs>
        <w:ind w:left="1320" w:hanging="360"/>
      </w:pPr>
    </w:lvl>
    <w:lvl w:ilvl="2" w:tentative="1">
      <w:start w:val="1"/>
      <w:numFmt w:val="upperLetter"/>
      <w:lvlText w:val="%3."/>
      <w:lvlJc w:val="left"/>
      <w:pPr>
        <w:tabs>
          <w:tab w:val="num" w:pos="2040"/>
        </w:tabs>
        <w:ind w:left="2040" w:hanging="360"/>
      </w:pPr>
    </w:lvl>
    <w:lvl w:ilvl="3" w:tentative="1">
      <w:start w:val="1"/>
      <w:numFmt w:val="upperLetter"/>
      <w:lvlText w:val="%4."/>
      <w:lvlJc w:val="left"/>
      <w:pPr>
        <w:tabs>
          <w:tab w:val="num" w:pos="2760"/>
        </w:tabs>
        <w:ind w:left="2760" w:hanging="360"/>
      </w:pPr>
    </w:lvl>
    <w:lvl w:ilvl="4" w:tentative="1">
      <w:start w:val="1"/>
      <w:numFmt w:val="upperLetter"/>
      <w:lvlText w:val="%5."/>
      <w:lvlJc w:val="left"/>
      <w:pPr>
        <w:tabs>
          <w:tab w:val="num" w:pos="3480"/>
        </w:tabs>
        <w:ind w:left="3480" w:hanging="360"/>
      </w:pPr>
    </w:lvl>
    <w:lvl w:ilvl="5" w:tentative="1">
      <w:start w:val="1"/>
      <w:numFmt w:val="upperLetter"/>
      <w:lvlText w:val="%6."/>
      <w:lvlJc w:val="left"/>
      <w:pPr>
        <w:tabs>
          <w:tab w:val="num" w:pos="4200"/>
        </w:tabs>
        <w:ind w:left="4200" w:hanging="360"/>
      </w:pPr>
    </w:lvl>
    <w:lvl w:ilvl="6" w:tentative="1">
      <w:start w:val="1"/>
      <w:numFmt w:val="upperLetter"/>
      <w:lvlText w:val="%7."/>
      <w:lvlJc w:val="left"/>
      <w:pPr>
        <w:tabs>
          <w:tab w:val="num" w:pos="4920"/>
        </w:tabs>
        <w:ind w:left="4920" w:hanging="360"/>
      </w:pPr>
    </w:lvl>
    <w:lvl w:ilvl="7" w:tentative="1">
      <w:start w:val="1"/>
      <w:numFmt w:val="upperLetter"/>
      <w:lvlText w:val="%8."/>
      <w:lvlJc w:val="left"/>
      <w:pPr>
        <w:tabs>
          <w:tab w:val="num" w:pos="5640"/>
        </w:tabs>
        <w:ind w:left="5640" w:hanging="360"/>
      </w:pPr>
    </w:lvl>
    <w:lvl w:ilvl="8" w:tentative="1">
      <w:start w:val="1"/>
      <w:numFmt w:val="upperLetter"/>
      <w:lvlText w:val="%9."/>
      <w:lvlJc w:val="left"/>
      <w:pPr>
        <w:tabs>
          <w:tab w:val="num" w:pos="6360"/>
        </w:tabs>
        <w:ind w:left="6360" w:hanging="360"/>
      </w:pPr>
    </w:lvl>
  </w:abstractNum>
  <w:abstractNum w:abstractNumId="8" w15:restartNumberingAfterBreak="0">
    <w:nsid w:val="2E826450"/>
    <w:multiLevelType w:val="hybridMultilevel"/>
    <w:tmpl w:val="2D8CB750"/>
    <w:lvl w:ilvl="0" w:tplc="533A37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05B5F10"/>
    <w:multiLevelType w:val="multilevel"/>
    <w:tmpl w:val="65586A3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9D14BB"/>
    <w:multiLevelType w:val="hybridMultilevel"/>
    <w:tmpl w:val="22E04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12857"/>
    <w:multiLevelType w:val="hybridMultilevel"/>
    <w:tmpl w:val="9DCC37FE"/>
    <w:lvl w:ilvl="0" w:tplc="6F767B9C">
      <w:start w:val="1"/>
      <w:numFmt w:val="decimal"/>
      <w:lvlText w:val="%1."/>
      <w:lvlJc w:val="left"/>
      <w:pPr>
        <w:ind w:left="720" w:hanging="360"/>
      </w:pPr>
    </w:lvl>
    <w:lvl w:ilvl="1" w:tplc="717C3522">
      <w:start w:val="1"/>
      <w:numFmt w:val="lowerLetter"/>
      <w:lvlText w:val="%2."/>
      <w:lvlJc w:val="left"/>
      <w:pPr>
        <w:ind w:left="1440" w:hanging="360"/>
      </w:pPr>
    </w:lvl>
    <w:lvl w:ilvl="2" w:tplc="B226E162">
      <w:start w:val="1"/>
      <w:numFmt w:val="lowerRoman"/>
      <w:lvlText w:val="%3."/>
      <w:lvlJc w:val="right"/>
      <w:pPr>
        <w:ind w:left="2160" w:hanging="180"/>
      </w:pPr>
    </w:lvl>
    <w:lvl w:ilvl="3" w:tplc="06CC213C">
      <w:start w:val="1"/>
      <w:numFmt w:val="decimal"/>
      <w:lvlText w:val="%4."/>
      <w:lvlJc w:val="left"/>
      <w:pPr>
        <w:ind w:left="2880" w:hanging="360"/>
      </w:pPr>
    </w:lvl>
    <w:lvl w:ilvl="4" w:tplc="5C78F046">
      <w:start w:val="1"/>
      <w:numFmt w:val="lowerLetter"/>
      <w:lvlText w:val="%5."/>
      <w:lvlJc w:val="left"/>
      <w:pPr>
        <w:ind w:left="3600" w:hanging="360"/>
      </w:pPr>
    </w:lvl>
    <w:lvl w:ilvl="5" w:tplc="3094EF6A">
      <w:start w:val="1"/>
      <w:numFmt w:val="lowerRoman"/>
      <w:lvlText w:val="%6."/>
      <w:lvlJc w:val="right"/>
      <w:pPr>
        <w:ind w:left="4320" w:hanging="180"/>
      </w:pPr>
    </w:lvl>
    <w:lvl w:ilvl="6" w:tplc="402C4F60">
      <w:start w:val="1"/>
      <w:numFmt w:val="decimal"/>
      <w:lvlText w:val="%7."/>
      <w:lvlJc w:val="left"/>
      <w:pPr>
        <w:ind w:left="5040" w:hanging="360"/>
      </w:pPr>
    </w:lvl>
    <w:lvl w:ilvl="7" w:tplc="79BA52D8">
      <w:start w:val="1"/>
      <w:numFmt w:val="lowerLetter"/>
      <w:lvlText w:val="%8."/>
      <w:lvlJc w:val="left"/>
      <w:pPr>
        <w:ind w:left="5760" w:hanging="360"/>
      </w:pPr>
    </w:lvl>
    <w:lvl w:ilvl="8" w:tplc="932C7CCC">
      <w:start w:val="1"/>
      <w:numFmt w:val="lowerRoman"/>
      <w:lvlText w:val="%9."/>
      <w:lvlJc w:val="right"/>
      <w:pPr>
        <w:ind w:left="6480" w:hanging="180"/>
      </w:pPr>
    </w:lvl>
  </w:abstractNum>
  <w:abstractNum w:abstractNumId="12" w15:restartNumberingAfterBreak="0">
    <w:nsid w:val="384F7FD0"/>
    <w:multiLevelType w:val="multilevel"/>
    <w:tmpl w:val="5AE2E5B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BA30FD3"/>
    <w:multiLevelType w:val="multilevel"/>
    <w:tmpl w:val="8738E5D8"/>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C996C9A"/>
    <w:multiLevelType w:val="hybridMultilevel"/>
    <w:tmpl w:val="60CAAAC0"/>
    <w:lvl w:ilvl="0" w:tplc="F16432E2">
      <w:start w:val="1"/>
      <w:numFmt w:val="decimal"/>
      <w:lvlText w:val="%1."/>
      <w:lvlJc w:val="left"/>
      <w:pPr>
        <w:ind w:left="1080" w:hanging="360"/>
      </w:pPr>
    </w:lvl>
    <w:lvl w:ilvl="1" w:tplc="51582D1C">
      <w:start w:val="1"/>
      <w:numFmt w:val="lowerLetter"/>
      <w:lvlText w:val="%2."/>
      <w:lvlJc w:val="left"/>
      <w:pPr>
        <w:ind w:left="1800" w:hanging="360"/>
      </w:pPr>
    </w:lvl>
    <w:lvl w:ilvl="2" w:tplc="19680046">
      <w:start w:val="1"/>
      <w:numFmt w:val="lowerRoman"/>
      <w:lvlText w:val="%3."/>
      <w:lvlJc w:val="right"/>
      <w:pPr>
        <w:ind w:left="2520" w:hanging="180"/>
      </w:pPr>
    </w:lvl>
    <w:lvl w:ilvl="3" w:tplc="FCACFEF8">
      <w:start w:val="1"/>
      <w:numFmt w:val="decimal"/>
      <w:lvlText w:val="%4."/>
      <w:lvlJc w:val="left"/>
      <w:pPr>
        <w:ind w:left="3240" w:hanging="360"/>
      </w:pPr>
    </w:lvl>
    <w:lvl w:ilvl="4" w:tplc="3A60E0F4">
      <w:start w:val="1"/>
      <w:numFmt w:val="lowerLetter"/>
      <w:lvlText w:val="%5."/>
      <w:lvlJc w:val="left"/>
      <w:pPr>
        <w:ind w:left="3960" w:hanging="360"/>
      </w:pPr>
    </w:lvl>
    <w:lvl w:ilvl="5" w:tplc="6F4AF2C4">
      <w:start w:val="1"/>
      <w:numFmt w:val="lowerRoman"/>
      <w:lvlText w:val="%6."/>
      <w:lvlJc w:val="right"/>
      <w:pPr>
        <w:ind w:left="4680" w:hanging="180"/>
      </w:pPr>
    </w:lvl>
    <w:lvl w:ilvl="6" w:tplc="0824A0F6">
      <w:start w:val="1"/>
      <w:numFmt w:val="decimal"/>
      <w:lvlText w:val="%7."/>
      <w:lvlJc w:val="left"/>
      <w:pPr>
        <w:ind w:left="5400" w:hanging="360"/>
      </w:pPr>
    </w:lvl>
    <w:lvl w:ilvl="7" w:tplc="942A8DBC">
      <w:start w:val="1"/>
      <w:numFmt w:val="lowerLetter"/>
      <w:lvlText w:val="%8."/>
      <w:lvlJc w:val="left"/>
      <w:pPr>
        <w:ind w:left="6120" w:hanging="360"/>
      </w:pPr>
    </w:lvl>
    <w:lvl w:ilvl="8" w:tplc="E57A01F4">
      <w:start w:val="1"/>
      <w:numFmt w:val="lowerRoman"/>
      <w:lvlText w:val="%9."/>
      <w:lvlJc w:val="right"/>
      <w:pPr>
        <w:ind w:left="6840" w:hanging="180"/>
      </w:pPr>
    </w:lvl>
  </w:abstractNum>
  <w:abstractNum w:abstractNumId="15" w15:restartNumberingAfterBreak="0">
    <w:nsid w:val="3F171A98"/>
    <w:multiLevelType w:val="multilevel"/>
    <w:tmpl w:val="EDEAF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4410BD"/>
    <w:multiLevelType w:val="multilevel"/>
    <w:tmpl w:val="9E24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2F376B"/>
    <w:multiLevelType w:val="hybridMultilevel"/>
    <w:tmpl w:val="71BA892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53FD7"/>
    <w:multiLevelType w:val="hybridMultilevel"/>
    <w:tmpl w:val="042A0BDA"/>
    <w:lvl w:ilvl="0" w:tplc="04090015">
      <w:start w:val="1"/>
      <w:numFmt w:val="upperLetter"/>
      <w:lvlText w:val="%1."/>
      <w:lvlJc w:val="left"/>
      <w:pPr>
        <w:ind w:left="720" w:hanging="6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FA828BE"/>
    <w:multiLevelType w:val="hybridMultilevel"/>
    <w:tmpl w:val="21307728"/>
    <w:lvl w:ilvl="0" w:tplc="04090015">
      <w:start w:val="1"/>
      <w:numFmt w:val="upperLetter"/>
      <w:lvlText w:val="%1."/>
      <w:lvlJc w:val="left"/>
      <w:pPr>
        <w:ind w:left="360" w:hanging="360"/>
      </w:pPr>
    </w:lvl>
    <w:lvl w:ilvl="1" w:tplc="51582D1C">
      <w:start w:val="1"/>
      <w:numFmt w:val="lowerLetter"/>
      <w:lvlText w:val="%2."/>
      <w:lvlJc w:val="left"/>
      <w:pPr>
        <w:ind w:left="1080" w:hanging="360"/>
      </w:pPr>
    </w:lvl>
    <w:lvl w:ilvl="2" w:tplc="19680046">
      <w:start w:val="1"/>
      <w:numFmt w:val="lowerRoman"/>
      <w:lvlText w:val="%3."/>
      <w:lvlJc w:val="right"/>
      <w:pPr>
        <w:ind w:left="1800" w:hanging="180"/>
      </w:pPr>
    </w:lvl>
    <w:lvl w:ilvl="3" w:tplc="FCACFEF8">
      <w:start w:val="1"/>
      <w:numFmt w:val="decimal"/>
      <w:lvlText w:val="%4."/>
      <w:lvlJc w:val="left"/>
      <w:pPr>
        <w:ind w:left="2520" w:hanging="360"/>
      </w:pPr>
    </w:lvl>
    <w:lvl w:ilvl="4" w:tplc="3A60E0F4">
      <w:start w:val="1"/>
      <w:numFmt w:val="lowerLetter"/>
      <w:lvlText w:val="%5."/>
      <w:lvlJc w:val="left"/>
      <w:pPr>
        <w:ind w:left="3240" w:hanging="360"/>
      </w:pPr>
    </w:lvl>
    <w:lvl w:ilvl="5" w:tplc="6F4AF2C4">
      <w:start w:val="1"/>
      <w:numFmt w:val="lowerRoman"/>
      <w:lvlText w:val="%6."/>
      <w:lvlJc w:val="right"/>
      <w:pPr>
        <w:ind w:left="3960" w:hanging="180"/>
      </w:pPr>
    </w:lvl>
    <w:lvl w:ilvl="6" w:tplc="0824A0F6">
      <w:start w:val="1"/>
      <w:numFmt w:val="decimal"/>
      <w:lvlText w:val="%7."/>
      <w:lvlJc w:val="left"/>
      <w:pPr>
        <w:ind w:left="4680" w:hanging="360"/>
      </w:pPr>
    </w:lvl>
    <w:lvl w:ilvl="7" w:tplc="942A8DBC">
      <w:start w:val="1"/>
      <w:numFmt w:val="lowerLetter"/>
      <w:lvlText w:val="%8."/>
      <w:lvlJc w:val="left"/>
      <w:pPr>
        <w:ind w:left="5400" w:hanging="360"/>
      </w:pPr>
    </w:lvl>
    <w:lvl w:ilvl="8" w:tplc="E57A01F4">
      <w:start w:val="1"/>
      <w:numFmt w:val="lowerRoman"/>
      <w:lvlText w:val="%9."/>
      <w:lvlJc w:val="right"/>
      <w:pPr>
        <w:ind w:left="6120" w:hanging="180"/>
      </w:pPr>
    </w:lvl>
  </w:abstractNum>
  <w:abstractNum w:abstractNumId="20" w15:restartNumberingAfterBreak="0">
    <w:nsid w:val="53B219F9"/>
    <w:multiLevelType w:val="multilevel"/>
    <w:tmpl w:val="20D84F6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58771C98"/>
    <w:multiLevelType w:val="hybridMultilevel"/>
    <w:tmpl w:val="2D8CB750"/>
    <w:lvl w:ilvl="0" w:tplc="533A37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4DC12CB"/>
    <w:multiLevelType w:val="multilevel"/>
    <w:tmpl w:val="2D6CF85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3F1BE4"/>
    <w:multiLevelType w:val="hybridMultilevel"/>
    <w:tmpl w:val="2D8CB750"/>
    <w:lvl w:ilvl="0" w:tplc="533A37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B887D87"/>
    <w:multiLevelType w:val="multilevel"/>
    <w:tmpl w:val="EE56F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A074D8"/>
    <w:multiLevelType w:val="multilevel"/>
    <w:tmpl w:val="BF441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804667">
    <w:abstractNumId w:val="11"/>
  </w:num>
  <w:num w:numId="2" w16cid:durableId="1225684312">
    <w:abstractNumId w:val="0"/>
  </w:num>
  <w:num w:numId="3" w16cid:durableId="1531260351">
    <w:abstractNumId w:val="14"/>
  </w:num>
  <w:num w:numId="4" w16cid:durableId="188376930">
    <w:abstractNumId w:val="1"/>
  </w:num>
  <w:num w:numId="5" w16cid:durableId="281036985">
    <w:abstractNumId w:val="2"/>
  </w:num>
  <w:num w:numId="6" w16cid:durableId="896820394">
    <w:abstractNumId w:val="22"/>
  </w:num>
  <w:num w:numId="7" w16cid:durableId="593053210">
    <w:abstractNumId w:val="9"/>
  </w:num>
  <w:num w:numId="8" w16cid:durableId="552814980">
    <w:abstractNumId w:val="18"/>
  </w:num>
  <w:num w:numId="9" w16cid:durableId="5289536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4198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453970">
    <w:abstractNumId w:val="21"/>
  </w:num>
  <w:num w:numId="12" w16cid:durableId="1714962776">
    <w:abstractNumId w:val="23"/>
  </w:num>
  <w:num w:numId="13" w16cid:durableId="1015696366">
    <w:abstractNumId w:val="4"/>
  </w:num>
  <w:num w:numId="14" w16cid:durableId="1316495251">
    <w:abstractNumId w:val="20"/>
  </w:num>
  <w:num w:numId="15" w16cid:durableId="717440029">
    <w:abstractNumId w:val="7"/>
  </w:num>
  <w:num w:numId="16" w16cid:durableId="414402423">
    <w:abstractNumId w:val="15"/>
  </w:num>
  <w:num w:numId="17" w16cid:durableId="1045981390">
    <w:abstractNumId w:val="25"/>
  </w:num>
  <w:num w:numId="18" w16cid:durableId="1106121563">
    <w:abstractNumId w:val="6"/>
  </w:num>
  <w:num w:numId="19" w16cid:durableId="1798179098">
    <w:abstractNumId w:val="18"/>
  </w:num>
  <w:num w:numId="20" w16cid:durableId="1875192438">
    <w:abstractNumId w:val="17"/>
  </w:num>
  <w:num w:numId="21" w16cid:durableId="1761371303">
    <w:abstractNumId w:val="19"/>
  </w:num>
  <w:num w:numId="22" w16cid:durableId="212543268">
    <w:abstractNumId w:val="13"/>
  </w:num>
  <w:num w:numId="23" w16cid:durableId="238443968">
    <w:abstractNumId w:val="5"/>
  </w:num>
  <w:num w:numId="24" w16cid:durableId="1500273820">
    <w:abstractNumId w:val="24"/>
  </w:num>
  <w:num w:numId="25" w16cid:durableId="833106670">
    <w:abstractNumId w:val="12"/>
  </w:num>
  <w:num w:numId="26" w16cid:durableId="1245069132">
    <w:abstractNumId w:val="16"/>
  </w:num>
  <w:num w:numId="27" w16cid:durableId="960497337">
    <w:abstractNumId w:val="3"/>
  </w:num>
  <w:num w:numId="28" w16cid:durableId="13357617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AF"/>
    <w:rsid w:val="00003D03"/>
    <w:rsid w:val="00004728"/>
    <w:rsid w:val="00022A3C"/>
    <w:rsid w:val="000271FD"/>
    <w:rsid w:val="00046CAF"/>
    <w:rsid w:val="000553A9"/>
    <w:rsid w:val="00072718"/>
    <w:rsid w:val="000762F4"/>
    <w:rsid w:val="00076ACF"/>
    <w:rsid w:val="00085E7D"/>
    <w:rsid w:val="000D7D71"/>
    <w:rsid w:val="000E0A39"/>
    <w:rsid w:val="000E20F5"/>
    <w:rsid w:val="00102539"/>
    <w:rsid w:val="001319A8"/>
    <w:rsid w:val="00152EEF"/>
    <w:rsid w:val="0016432D"/>
    <w:rsid w:val="001A14CA"/>
    <w:rsid w:val="001A3B6E"/>
    <w:rsid w:val="00210E43"/>
    <w:rsid w:val="0025454A"/>
    <w:rsid w:val="00254E7E"/>
    <w:rsid w:val="002605D3"/>
    <w:rsid w:val="00296A87"/>
    <w:rsid w:val="00301FBC"/>
    <w:rsid w:val="003244EE"/>
    <w:rsid w:val="00341E12"/>
    <w:rsid w:val="00363F64"/>
    <w:rsid w:val="00393381"/>
    <w:rsid w:val="00394BEA"/>
    <w:rsid w:val="00404B7A"/>
    <w:rsid w:val="00436E64"/>
    <w:rsid w:val="00460E6D"/>
    <w:rsid w:val="004622F3"/>
    <w:rsid w:val="004D2071"/>
    <w:rsid w:val="0050389C"/>
    <w:rsid w:val="005337A8"/>
    <w:rsid w:val="0054179A"/>
    <w:rsid w:val="00582EA7"/>
    <w:rsid w:val="005B020F"/>
    <w:rsid w:val="005D1FED"/>
    <w:rsid w:val="005E4B96"/>
    <w:rsid w:val="00613F2D"/>
    <w:rsid w:val="0064311A"/>
    <w:rsid w:val="00650F51"/>
    <w:rsid w:val="006809CF"/>
    <w:rsid w:val="006849B9"/>
    <w:rsid w:val="006B3D30"/>
    <w:rsid w:val="006D313E"/>
    <w:rsid w:val="006E51A6"/>
    <w:rsid w:val="0072534A"/>
    <w:rsid w:val="00725364"/>
    <w:rsid w:val="0073061D"/>
    <w:rsid w:val="0076225A"/>
    <w:rsid w:val="00765E4D"/>
    <w:rsid w:val="0077655A"/>
    <w:rsid w:val="007B38EF"/>
    <w:rsid w:val="007D78D0"/>
    <w:rsid w:val="007E4211"/>
    <w:rsid w:val="007E701A"/>
    <w:rsid w:val="00821FC8"/>
    <w:rsid w:val="00822411"/>
    <w:rsid w:val="00841242"/>
    <w:rsid w:val="0086711F"/>
    <w:rsid w:val="0088106B"/>
    <w:rsid w:val="008937C0"/>
    <w:rsid w:val="008B7EA3"/>
    <w:rsid w:val="008C70C5"/>
    <w:rsid w:val="0095574B"/>
    <w:rsid w:val="00957458"/>
    <w:rsid w:val="009910F6"/>
    <w:rsid w:val="009A5525"/>
    <w:rsid w:val="00A905B3"/>
    <w:rsid w:val="00A96CC6"/>
    <w:rsid w:val="00AA0DC6"/>
    <w:rsid w:val="00AA6B95"/>
    <w:rsid w:val="00AA78E9"/>
    <w:rsid w:val="00AD0E32"/>
    <w:rsid w:val="00AE0E67"/>
    <w:rsid w:val="00B0747A"/>
    <w:rsid w:val="00B11D84"/>
    <w:rsid w:val="00B30B96"/>
    <w:rsid w:val="00B378FE"/>
    <w:rsid w:val="00BC2F2C"/>
    <w:rsid w:val="00BD1F74"/>
    <w:rsid w:val="00BD3A78"/>
    <w:rsid w:val="00BD3CFF"/>
    <w:rsid w:val="00BE53D4"/>
    <w:rsid w:val="00BF06DE"/>
    <w:rsid w:val="00C13F6A"/>
    <w:rsid w:val="00C14363"/>
    <w:rsid w:val="00C461DB"/>
    <w:rsid w:val="00C714BD"/>
    <w:rsid w:val="00CC504E"/>
    <w:rsid w:val="00D11332"/>
    <w:rsid w:val="00D46A5A"/>
    <w:rsid w:val="00D5311C"/>
    <w:rsid w:val="00DC093A"/>
    <w:rsid w:val="00E0019F"/>
    <w:rsid w:val="00E2794D"/>
    <w:rsid w:val="00E43DB2"/>
    <w:rsid w:val="00EB412C"/>
    <w:rsid w:val="00EC2CE0"/>
    <w:rsid w:val="00ED2759"/>
    <w:rsid w:val="00F01099"/>
    <w:rsid w:val="00F2701B"/>
    <w:rsid w:val="00F60B2D"/>
    <w:rsid w:val="00F919AF"/>
    <w:rsid w:val="00FA2FE4"/>
    <w:rsid w:val="01862307"/>
    <w:rsid w:val="03248743"/>
    <w:rsid w:val="07749228"/>
    <w:rsid w:val="0A2C12A1"/>
    <w:rsid w:val="0DBC98A1"/>
    <w:rsid w:val="0EE540E2"/>
    <w:rsid w:val="10D4209A"/>
    <w:rsid w:val="16607D12"/>
    <w:rsid w:val="1883452E"/>
    <w:rsid w:val="19D1F858"/>
    <w:rsid w:val="1F55646F"/>
    <w:rsid w:val="20AF15F4"/>
    <w:rsid w:val="22E3B5DD"/>
    <w:rsid w:val="2428D592"/>
    <w:rsid w:val="24F0C8F8"/>
    <w:rsid w:val="2BADE0C4"/>
    <w:rsid w:val="31273E92"/>
    <w:rsid w:val="316B1142"/>
    <w:rsid w:val="346C2814"/>
    <w:rsid w:val="3B08BD88"/>
    <w:rsid w:val="3DB696C7"/>
    <w:rsid w:val="479574BC"/>
    <w:rsid w:val="4BF1D202"/>
    <w:rsid w:val="4DE7C06F"/>
    <w:rsid w:val="52CC0E60"/>
    <w:rsid w:val="53E155EE"/>
    <w:rsid w:val="57A52C23"/>
    <w:rsid w:val="59FBB507"/>
    <w:rsid w:val="5D493D67"/>
    <w:rsid w:val="5E337587"/>
    <w:rsid w:val="5ED7EB7C"/>
    <w:rsid w:val="5F6E96FF"/>
    <w:rsid w:val="605E8991"/>
    <w:rsid w:val="62174D22"/>
    <w:rsid w:val="64A2B70B"/>
    <w:rsid w:val="676CB97A"/>
    <w:rsid w:val="67C80F25"/>
    <w:rsid w:val="6976282E"/>
    <w:rsid w:val="69FD768D"/>
    <w:rsid w:val="6BA51CE7"/>
    <w:rsid w:val="6CE4DEEC"/>
    <w:rsid w:val="6E3070F4"/>
    <w:rsid w:val="6F555866"/>
    <w:rsid w:val="714A07B2"/>
    <w:rsid w:val="72703662"/>
    <w:rsid w:val="76CE9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CE80"/>
  <w15:docId w15:val="{568EF6E8-3D3E-1446-9CDA-D777083E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E42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E42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AF"/>
    <w:rPr>
      <w:rFonts w:ascii="Tahoma" w:hAnsi="Tahoma" w:cs="Tahoma"/>
      <w:sz w:val="16"/>
      <w:szCs w:val="16"/>
    </w:rPr>
  </w:style>
  <w:style w:type="paragraph" w:styleId="ListParagraph">
    <w:name w:val="List Paragraph"/>
    <w:basedOn w:val="Normal"/>
    <w:uiPriority w:val="34"/>
    <w:qFormat/>
    <w:rsid w:val="00022A3C"/>
    <w:pPr>
      <w:ind w:left="720"/>
      <w:contextualSpacing/>
    </w:pPr>
  </w:style>
  <w:style w:type="character" w:styleId="Hyperlink">
    <w:name w:val="Hyperlink"/>
    <w:basedOn w:val="DefaultParagraphFont"/>
    <w:rsid w:val="00404B7A"/>
    <w:rPr>
      <w:color w:val="0000FF"/>
      <w:u w:val="single"/>
    </w:rPr>
  </w:style>
  <w:style w:type="paragraph" w:styleId="BodyText">
    <w:name w:val="Body Text"/>
    <w:basedOn w:val="Normal"/>
    <w:link w:val="BodyTextChar"/>
    <w:rsid w:val="00404B7A"/>
    <w:pPr>
      <w:spacing w:after="0" w:line="240" w:lineRule="auto"/>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404B7A"/>
    <w:rPr>
      <w:rFonts w:ascii="Times New Roman" w:eastAsia="Times New Roman" w:hAnsi="Times New Roman" w:cs="Times New Roman"/>
      <w:sz w:val="24"/>
      <w:szCs w:val="20"/>
      <w:lang w:eastAsia="zh-CN"/>
    </w:rPr>
  </w:style>
  <w:style w:type="paragraph" w:styleId="BodyTextIndent">
    <w:name w:val="Body Text Indent"/>
    <w:basedOn w:val="Normal"/>
    <w:link w:val="BodyTextIndentChar"/>
    <w:rsid w:val="00404B7A"/>
    <w:pPr>
      <w:spacing w:after="12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404B7A"/>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32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EE"/>
  </w:style>
  <w:style w:type="paragraph" w:styleId="Footer">
    <w:name w:val="footer"/>
    <w:basedOn w:val="Normal"/>
    <w:link w:val="FooterChar"/>
    <w:uiPriority w:val="99"/>
    <w:unhideWhenUsed/>
    <w:rsid w:val="0032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EE"/>
  </w:style>
  <w:style w:type="paragraph" w:customStyle="1" w:styleId="Default">
    <w:name w:val="Default"/>
    <w:rsid w:val="0088106B"/>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7E421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E421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E4211"/>
    <w:rPr>
      <w:rFonts w:ascii="Times New Roman" w:eastAsia="Times New Roman" w:hAnsi="Times New Roman" w:cs="Times New Roman"/>
      <w:b/>
      <w:bCs/>
      <w:sz w:val="20"/>
      <w:szCs w:val="20"/>
    </w:rPr>
  </w:style>
  <w:style w:type="paragraph" w:customStyle="1" w:styleId="paragraph">
    <w:name w:val="paragraph"/>
    <w:basedOn w:val="Normal"/>
    <w:rsid w:val="00991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10F6"/>
  </w:style>
  <w:style w:type="character" w:customStyle="1" w:styleId="eop">
    <w:name w:val="eop"/>
    <w:basedOn w:val="DefaultParagraphFont"/>
    <w:rsid w:val="0099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523914">
      <w:bodyDiv w:val="1"/>
      <w:marLeft w:val="0"/>
      <w:marRight w:val="0"/>
      <w:marTop w:val="0"/>
      <w:marBottom w:val="0"/>
      <w:divBdr>
        <w:top w:val="none" w:sz="0" w:space="0" w:color="auto"/>
        <w:left w:val="none" w:sz="0" w:space="0" w:color="auto"/>
        <w:bottom w:val="none" w:sz="0" w:space="0" w:color="auto"/>
        <w:right w:val="none" w:sz="0" w:space="0" w:color="auto"/>
      </w:divBdr>
    </w:div>
    <w:div w:id="846334108">
      <w:bodyDiv w:val="1"/>
      <w:marLeft w:val="0"/>
      <w:marRight w:val="0"/>
      <w:marTop w:val="0"/>
      <w:marBottom w:val="0"/>
      <w:divBdr>
        <w:top w:val="none" w:sz="0" w:space="0" w:color="auto"/>
        <w:left w:val="none" w:sz="0" w:space="0" w:color="auto"/>
        <w:bottom w:val="none" w:sz="0" w:space="0" w:color="auto"/>
        <w:right w:val="none" w:sz="0" w:space="0" w:color="auto"/>
      </w:divBdr>
    </w:div>
    <w:div w:id="895512859">
      <w:bodyDiv w:val="1"/>
      <w:marLeft w:val="0"/>
      <w:marRight w:val="0"/>
      <w:marTop w:val="0"/>
      <w:marBottom w:val="0"/>
      <w:divBdr>
        <w:top w:val="none" w:sz="0" w:space="0" w:color="auto"/>
        <w:left w:val="none" w:sz="0" w:space="0" w:color="auto"/>
        <w:bottom w:val="none" w:sz="0" w:space="0" w:color="auto"/>
        <w:right w:val="none" w:sz="0" w:space="0" w:color="auto"/>
      </w:divBdr>
    </w:div>
    <w:div w:id="1167018062">
      <w:bodyDiv w:val="1"/>
      <w:marLeft w:val="0"/>
      <w:marRight w:val="0"/>
      <w:marTop w:val="0"/>
      <w:marBottom w:val="0"/>
      <w:divBdr>
        <w:top w:val="none" w:sz="0" w:space="0" w:color="auto"/>
        <w:left w:val="none" w:sz="0" w:space="0" w:color="auto"/>
        <w:bottom w:val="none" w:sz="0" w:space="0" w:color="auto"/>
        <w:right w:val="none" w:sz="0" w:space="0" w:color="auto"/>
      </w:divBdr>
    </w:div>
    <w:div w:id="1491486400">
      <w:bodyDiv w:val="1"/>
      <w:marLeft w:val="0"/>
      <w:marRight w:val="0"/>
      <w:marTop w:val="0"/>
      <w:marBottom w:val="0"/>
      <w:divBdr>
        <w:top w:val="none" w:sz="0" w:space="0" w:color="auto"/>
        <w:left w:val="none" w:sz="0" w:space="0" w:color="auto"/>
        <w:bottom w:val="none" w:sz="0" w:space="0" w:color="auto"/>
        <w:right w:val="none" w:sz="0" w:space="0" w:color="auto"/>
      </w:divBdr>
      <w:divsChild>
        <w:div w:id="1539658597">
          <w:marLeft w:val="0"/>
          <w:marRight w:val="0"/>
          <w:marTop w:val="0"/>
          <w:marBottom w:val="0"/>
          <w:divBdr>
            <w:top w:val="none" w:sz="0" w:space="0" w:color="auto"/>
            <w:left w:val="none" w:sz="0" w:space="0" w:color="auto"/>
            <w:bottom w:val="none" w:sz="0" w:space="0" w:color="auto"/>
            <w:right w:val="none" w:sz="0" w:space="0" w:color="auto"/>
          </w:divBdr>
        </w:div>
        <w:div w:id="1962880732">
          <w:marLeft w:val="0"/>
          <w:marRight w:val="0"/>
          <w:marTop w:val="0"/>
          <w:marBottom w:val="0"/>
          <w:divBdr>
            <w:top w:val="none" w:sz="0" w:space="0" w:color="auto"/>
            <w:left w:val="none" w:sz="0" w:space="0" w:color="auto"/>
            <w:bottom w:val="none" w:sz="0" w:space="0" w:color="auto"/>
            <w:right w:val="none" w:sz="0" w:space="0" w:color="auto"/>
          </w:divBdr>
        </w:div>
        <w:div w:id="51126956">
          <w:marLeft w:val="0"/>
          <w:marRight w:val="0"/>
          <w:marTop w:val="0"/>
          <w:marBottom w:val="0"/>
          <w:divBdr>
            <w:top w:val="none" w:sz="0" w:space="0" w:color="auto"/>
            <w:left w:val="none" w:sz="0" w:space="0" w:color="auto"/>
            <w:bottom w:val="none" w:sz="0" w:space="0" w:color="auto"/>
            <w:right w:val="none" w:sz="0" w:space="0" w:color="auto"/>
          </w:divBdr>
        </w:div>
        <w:div w:id="1105733717">
          <w:marLeft w:val="0"/>
          <w:marRight w:val="0"/>
          <w:marTop w:val="0"/>
          <w:marBottom w:val="0"/>
          <w:divBdr>
            <w:top w:val="none" w:sz="0" w:space="0" w:color="auto"/>
            <w:left w:val="none" w:sz="0" w:space="0" w:color="auto"/>
            <w:bottom w:val="none" w:sz="0" w:space="0" w:color="auto"/>
            <w:right w:val="none" w:sz="0" w:space="0" w:color="auto"/>
          </w:divBdr>
        </w:div>
      </w:divsChild>
    </w:div>
    <w:div w:id="1522283005">
      <w:bodyDiv w:val="1"/>
      <w:marLeft w:val="0"/>
      <w:marRight w:val="0"/>
      <w:marTop w:val="0"/>
      <w:marBottom w:val="0"/>
      <w:divBdr>
        <w:top w:val="none" w:sz="0" w:space="0" w:color="auto"/>
        <w:left w:val="none" w:sz="0" w:space="0" w:color="auto"/>
        <w:bottom w:val="none" w:sz="0" w:space="0" w:color="auto"/>
        <w:right w:val="none" w:sz="0" w:space="0" w:color="auto"/>
      </w:divBdr>
    </w:div>
    <w:div w:id="1647663210">
      <w:bodyDiv w:val="1"/>
      <w:marLeft w:val="0"/>
      <w:marRight w:val="0"/>
      <w:marTop w:val="0"/>
      <w:marBottom w:val="0"/>
      <w:divBdr>
        <w:top w:val="none" w:sz="0" w:space="0" w:color="auto"/>
        <w:left w:val="none" w:sz="0" w:space="0" w:color="auto"/>
        <w:bottom w:val="none" w:sz="0" w:space="0" w:color="auto"/>
        <w:right w:val="none" w:sz="0" w:space="0" w:color="auto"/>
      </w:divBdr>
    </w:div>
    <w:div w:id="20839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jobs.brassring.com/TGnewUI/Search/Home/Home?partnerid=25066&amp;siteid=5043" TargetMode="External"/><Relationship Id="rId5" Type="http://schemas.openxmlformats.org/officeDocument/2006/relationships/styles" Target="styles.xml"/><Relationship Id="rId10" Type="http://schemas.openxmlformats.org/officeDocument/2006/relationships/image" Target="media/image1.jpg"/><Relationship Id="Ra10b32071f56480f"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57537B64C174194163D28E539864A" ma:contentTypeVersion="8" ma:contentTypeDescription="Create a new document." ma:contentTypeScope="" ma:versionID="3b86dbc2ff4aad82a619eaf8bc9cece6">
  <xsd:schema xmlns:xsd="http://www.w3.org/2001/XMLSchema" xmlns:xs="http://www.w3.org/2001/XMLSchema" xmlns:p="http://schemas.microsoft.com/office/2006/metadata/properties" xmlns:ns2="0e6a67aa-6c90-4f5c-8339-dd9d6609d0ee" xmlns:ns3="3ba6e0fe-dc37-445e-9007-8e75aaab2ca7" targetNamespace="http://schemas.microsoft.com/office/2006/metadata/properties" ma:root="true" ma:fieldsID="8e6b769ed77154a0536e60b6d55a8fbc" ns2:_="" ns3:_="">
    <xsd:import namespace="0e6a67aa-6c90-4f5c-8339-dd9d6609d0ee"/>
    <xsd:import namespace="3ba6e0fe-dc37-445e-9007-8e75aaab2c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67aa-6c90-4f5c-8339-dd9d6609d0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e0fe-dc37-445e-9007-8e75aaab2c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FD5B4-D3ED-476E-BBC0-F8388C23876C}">
  <ds:schemaRefs>
    <ds:schemaRef ds:uri="http://schemas.microsoft.com/sharepoint/v3/contenttype/forms"/>
  </ds:schemaRefs>
</ds:datastoreItem>
</file>

<file path=customXml/itemProps2.xml><?xml version="1.0" encoding="utf-8"?>
<ds:datastoreItem xmlns:ds="http://schemas.openxmlformats.org/officeDocument/2006/customXml" ds:itemID="{344DA1E5-3D16-4C7A-AD5A-75D7F312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67aa-6c90-4f5c-8339-dd9d6609d0ee"/>
    <ds:schemaRef ds:uri="3ba6e0fe-dc37-445e-9007-8e75aaab2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56E60-2141-4432-8890-BEE1A8F945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8202</Characters>
  <Application>Microsoft Office Word</Application>
  <DocSecurity>0</DocSecurity>
  <Lines>68</Lines>
  <Paragraphs>19</Paragraphs>
  <ScaleCrop>false</ScaleCrop>
  <Company>Emory University</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Hawthorne, Pat</dc:creator>
  <cp:lastModifiedBy>Davis, Helene</cp:lastModifiedBy>
  <cp:revision>2</cp:revision>
  <cp:lastPrinted>2012-08-08T15:58:00Z</cp:lastPrinted>
  <dcterms:created xsi:type="dcterms:W3CDTF">2024-09-06T18:56:00Z</dcterms:created>
  <dcterms:modified xsi:type="dcterms:W3CDTF">2024-09-06T18:56:00Z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0x010100B7157537B64C174194163D28E539864A</vt:lpwstr>
  </property>
</Properties>
</file>